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63FA" w:rsidRPr="002263FA" w:rsidRDefault="002263FA" w:rsidP="002263FA">
      <w:pPr>
        <w:keepNext/>
        <w:keepLines/>
        <w:spacing w:after="64" w:line="322" w:lineRule="exact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bookmark28"/>
      <w:r w:rsidRPr="002263FA">
        <w:rPr>
          <w:rFonts w:ascii="Times New Roman" w:hAnsi="Times New Roman" w:cs="Times New Roman"/>
          <w:sz w:val="28"/>
          <w:szCs w:val="28"/>
        </w:rPr>
        <w:t>Лекция 8 Виды организационных структур</w:t>
      </w:r>
    </w:p>
    <w:p w:rsidR="002263FA" w:rsidRPr="002263FA" w:rsidRDefault="002263FA" w:rsidP="002263FA">
      <w:pPr>
        <w:pStyle w:val="Heading50"/>
        <w:keepNext/>
        <w:keepLines/>
        <w:shd w:val="clear" w:color="auto" w:fill="auto"/>
        <w:tabs>
          <w:tab w:val="left" w:pos="1531"/>
        </w:tabs>
        <w:spacing w:after="64" w:line="322" w:lineRule="exact"/>
        <w:rPr>
          <w:rFonts w:ascii="Times New Roman" w:hAnsi="Times New Roman" w:cs="Times New Roman"/>
          <w:b w:val="0"/>
        </w:rPr>
      </w:pPr>
    </w:p>
    <w:p w:rsidR="002263FA" w:rsidRPr="002263FA" w:rsidRDefault="002263FA" w:rsidP="002263FA">
      <w:pPr>
        <w:pStyle w:val="Heading50"/>
        <w:keepNext/>
        <w:keepLines/>
        <w:numPr>
          <w:ilvl w:val="1"/>
          <w:numId w:val="7"/>
        </w:numPr>
        <w:shd w:val="clear" w:color="auto" w:fill="auto"/>
        <w:tabs>
          <w:tab w:val="left" w:pos="1531"/>
        </w:tabs>
        <w:spacing w:after="64" w:line="322" w:lineRule="exact"/>
        <w:rPr>
          <w:rFonts w:ascii="Times New Roman" w:hAnsi="Times New Roman" w:cs="Times New Roman"/>
          <w:b w:val="0"/>
        </w:rPr>
      </w:pPr>
      <w:r w:rsidRPr="002263FA">
        <w:rPr>
          <w:rFonts w:ascii="Times New Roman" w:hAnsi="Times New Roman" w:cs="Times New Roman"/>
          <w:b w:val="0"/>
        </w:rPr>
        <w:t>ОРГАНИЗАЦИОННЫЕ СТРУКТУРЫ УПРАВЛЕНИЯ СОЦИАЛЬНЫХ ОРГАНИЗАЦИЙ</w:t>
      </w:r>
      <w:bookmarkEnd w:id="0"/>
    </w:p>
    <w:p w:rsidR="002263FA" w:rsidRPr="002263FA" w:rsidRDefault="002263FA" w:rsidP="002263FA">
      <w:pPr>
        <w:spacing w:line="317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 xml:space="preserve">Рассматриваемые виды структур определяются типом </w:t>
      </w:r>
      <w:proofErr w:type="spellStart"/>
      <w:r w:rsidRPr="002263FA">
        <w:rPr>
          <w:rFonts w:ascii="Times New Roman" w:hAnsi="Times New Roman" w:cs="Times New Roman"/>
          <w:sz w:val="28"/>
          <w:szCs w:val="28"/>
        </w:rPr>
        <w:t>департаментиза</w:t>
      </w:r>
      <w:proofErr w:type="spellEnd"/>
      <w:r w:rsidRPr="002263FA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2263FA">
        <w:rPr>
          <w:rFonts w:ascii="Times New Roman" w:hAnsi="Times New Roman" w:cs="Times New Roman"/>
          <w:sz w:val="28"/>
          <w:szCs w:val="28"/>
        </w:rPr>
        <w:t>ции</w:t>
      </w:r>
      <w:proofErr w:type="spellEnd"/>
      <w:r w:rsidRPr="002263FA">
        <w:rPr>
          <w:rFonts w:ascii="Times New Roman" w:hAnsi="Times New Roman" w:cs="Times New Roman"/>
          <w:sz w:val="28"/>
          <w:szCs w:val="28"/>
        </w:rPr>
        <w:t xml:space="preserve"> и имеют свои характерные особенности.</w:t>
      </w:r>
    </w:p>
    <w:p w:rsidR="002263FA" w:rsidRPr="002263FA" w:rsidRDefault="002263FA" w:rsidP="002263FA">
      <w:pPr>
        <w:spacing w:after="416"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Style w:val="Bodytext2Bold"/>
          <w:rFonts w:eastAsia="Arial Unicode MS"/>
          <w:b w:val="0"/>
        </w:rPr>
        <w:t>Линейная структура</w:t>
      </w:r>
      <w:r w:rsidRPr="002263FA">
        <w:rPr>
          <w:rFonts w:ascii="Times New Roman" w:hAnsi="Times New Roman" w:cs="Times New Roman"/>
          <w:sz w:val="28"/>
          <w:szCs w:val="28"/>
        </w:rPr>
        <w:t>. В основе лежит выделение однородных подразде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лений, не имею</w:t>
      </w:r>
      <w:r w:rsidRPr="002263FA">
        <w:rPr>
          <w:rStyle w:val="Bodytext2"/>
          <w:rFonts w:eastAsia="Arial Unicode MS"/>
        </w:rPr>
        <w:t>щ</w:t>
      </w:r>
      <w:r w:rsidRPr="002263FA">
        <w:rPr>
          <w:rFonts w:ascii="Times New Roman" w:hAnsi="Times New Roman" w:cs="Times New Roman"/>
          <w:sz w:val="28"/>
          <w:szCs w:val="28"/>
        </w:rPr>
        <w:t xml:space="preserve">их выраженной функциональной специализации. </w:t>
      </w:r>
      <w:proofErr w:type="spellStart"/>
      <w:r w:rsidRPr="002263FA">
        <w:rPr>
          <w:rFonts w:ascii="Times New Roman" w:hAnsi="Times New Roman" w:cs="Times New Roman"/>
          <w:sz w:val="28"/>
          <w:szCs w:val="28"/>
        </w:rPr>
        <w:t>Департа</w:t>
      </w:r>
      <w:proofErr w:type="spellEnd"/>
      <w:r w:rsidRPr="002263FA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2263FA">
        <w:rPr>
          <w:rFonts w:ascii="Times New Roman" w:hAnsi="Times New Roman" w:cs="Times New Roman"/>
          <w:sz w:val="28"/>
          <w:szCs w:val="28"/>
        </w:rPr>
        <w:t>ментизация</w:t>
      </w:r>
      <w:proofErr w:type="spellEnd"/>
      <w:r w:rsidRPr="002263FA">
        <w:rPr>
          <w:rFonts w:ascii="Times New Roman" w:hAnsi="Times New Roman" w:cs="Times New Roman"/>
          <w:sz w:val="28"/>
          <w:szCs w:val="28"/>
        </w:rPr>
        <w:t xml:space="preserve"> идет по пути формирования функционально однородных под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разделений, не обладающих специализацией в той или иной сфере дея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тельности. Основные системообразующие связи: вертикальные межуровне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вые между руководителями и подчиненными. По содержанию это однород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ные связи общего линейного руководства. Подразделения отличаются значи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тельной автономностью и самостоятельностью, так как их деятельность ре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гулируется и контролируется только со стороны линейного руководства, а функциональная «опека» отсутствует. Линейные структуры могут быть ха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рактерны для очень простых социальных организаций, в которых отсутствует функциональное разделение управленческой деятельности. К таким органи</w:t>
      </w:r>
      <w:r w:rsidRPr="002263FA">
        <w:rPr>
          <w:rFonts w:ascii="Times New Roman" w:hAnsi="Times New Roman" w:cs="Times New Roman"/>
          <w:sz w:val="28"/>
          <w:szCs w:val="28"/>
        </w:rPr>
        <w:softHyphen/>
        <w:t xml:space="preserve">зациям могут относиться малые предприятия, а также подразделения более крупных предприятий (например, производственный участок, разделенный на бригады) (рис. </w:t>
      </w:r>
      <w:r>
        <w:rPr>
          <w:rFonts w:ascii="Times New Roman" w:hAnsi="Times New Roman" w:cs="Times New Roman"/>
          <w:sz w:val="28"/>
          <w:szCs w:val="28"/>
        </w:rPr>
        <w:t>8.0</w:t>
      </w:r>
    </w:p>
    <w:p w:rsidR="002263FA" w:rsidRPr="002263FA" w:rsidRDefault="002263FA" w:rsidP="002263FA">
      <w:pPr>
        <w:framePr w:h="3398" w:wrap="notBeside" w:vAnchor="text" w:hAnchor="text" w:xAlign="center" w:y="1"/>
        <w:jc w:val="center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noProof/>
          <w:sz w:val="28"/>
          <w:szCs w:val="28"/>
          <w:lang w:bidi="ar-SA"/>
        </w:rPr>
        <w:drawing>
          <wp:inline distT="0" distB="0" distL="0" distR="0" wp14:anchorId="61A40360" wp14:editId="6C22627A">
            <wp:extent cx="5267325" cy="2162175"/>
            <wp:effectExtent l="0" t="0" r="9525" b="9525"/>
            <wp:docPr id="1" name="Рисунок 7" descr="C:\Users\Admin\AppData\Local\Temp\FineReader12.00\media\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AppData\Local\Temp\FineReader12.00\media\image19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63FA" w:rsidRDefault="002263FA" w:rsidP="002263FA">
      <w:pPr>
        <w:pStyle w:val="Picturecaption0"/>
        <w:framePr w:h="3398" w:wrap="notBeside" w:vAnchor="text" w:hAnchor="text" w:xAlign="center" w:y="1"/>
        <w:shd w:val="clear" w:color="auto" w:fill="auto"/>
        <w:spacing w:line="220" w:lineRule="exact"/>
        <w:rPr>
          <w:rStyle w:val="PicturecaptionBold"/>
          <w:rFonts w:ascii="Times New Roman" w:hAnsi="Times New Roman" w:cs="Times New Roman"/>
          <w:b w:val="0"/>
          <w:sz w:val="28"/>
          <w:szCs w:val="28"/>
        </w:rPr>
      </w:pPr>
    </w:p>
    <w:p w:rsidR="002263FA" w:rsidRPr="002263FA" w:rsidRDefault="002263FA" w:rsidP="002263FA">
      <w:pPr>
        <w:pStyle w:val="Picturecaption0"/>
        <w:framePr w:h="3398" w:wrap="notBeside" w:vAnchor="text" w:hAnchor="text" w:xAlign="center" w:y="1"/>
        <w:shd w:val="clear" w:color="auto" w:fill="auto"/>
        <w:spacing w:line="220" w:lineRule="exact"/>
        <w:rPr>
          <w:rFonts w:ascii="Times New Roman" w:hAnsi="Times New Roman" w:cs="Times New Roman"/>
          <w:sz w:val="28"/>
          <w:szCs w:val="28"/>
        </w:rPr>
      </w:pPr>
      <w:r w:rsidRPr="002263FA">
        <w:rPr>
          <w:rStyle w:val="PicturecaptionBold"/>
          <w:rFonts w:ascii="Times New Roman" w:hAnsi="Times New Roman" w:cs="Times New Roman"/>
          <w:b w:val="0"/>
          <w:sz w:val="28"/>
          <w:szCs w:val="28"/>
        </w:rPr>
        <w:t xml:space="preserve">Рис. </w:t>
      </w:r>
      <w:r>
        <w:rPr>
          <w:rStyle w:val="PicturecaptionBold"/>
          <w:rFonts w:ascii="Times New Roman" w:hAnsi="Times New Roman" w:cs="Times New Roman"/>
          <w:b w:val="0"/>
          <w:sz w:val="28"/>
          <w:szCs w:val="28"/>
        </w:rPr>
        <w:t>8.0</w:t>
      </w:r>
      <w:r w:rsidRPr="002263FA">
        <w:rPr>
          <w:rStyle w:val="PicturecaptionBold"/>
          <w:rFonts w:ascii="Times New Roman" w:hAnsi="Times New Roman" w:cs="Times New Roman"/>
          <w:b w:val="0"/>
          <w:sz w:val="28"/>
          <w:szCs w:val="28"/>
        </w:rPr>
        <w:t xml:space="preserve">. </w:t>
      </w:r>
      <w:r w:rsidRPr="002263FA">
        <w:rPr>
          <w:rFonts w:ascii="Times New Roman" w:hAnsi="Times New Roman" w:cs="Times New Roman"/>
          <w:sz w:val="28"/>
          <w:szCs w:val="28"/>
        </w:rPr>
        <w:t>Линейная структура</w:t>
      </w:r>
    </w:p>
    <w:p w:rsidR="002263FA" w:rsidRPr="002263FA" w:rsidRDefault="002263FA" w:rsidP="002263FA">
      <w:pPr>
        <w:rPr>
          <w:rFonts w:ascii="Times New Roman" w:hAnsi="Times New Roman" w:cs="Times New Roman"/>
          <w:sz w:val="28"/>
          <w:szCs w:val="28"/>
        </w:rPr>
      </w:pPr>
    </w:p>
    <w:p w:rsidR="002263FA" w:rsidRPr="002263FA" w:rsidRDefault="002263FA" w:rsidP="002263FA">
      <w:pPr>
        <w:spacing w:before="305"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Style w:val="Bodytext2Bold"/>
          <w:rFonts w:eastAsia="Arial Unicode MS"/>
          <w:b w:val="0"/>
        </w:rPr>
        <w:t xml:space="preserve">Линейно-штабная структура. </w:t>
      </w:r>
      <w:r w:rsidRPr="002263FA">
        <w:rPr>
          <w:rFonts w:ascii="Times New Roman" w:hAnsi="Times New Roman" w:cs="Times New Roman"/>
          <w:sz w:val="28"/>
          <w:szCs w:val="28"/>
        </w:rPr>
        <w:t>Отдельные функциональные подразде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ления отсутствуют. Функциональное обеспечение управления сосредоточено в штабах при соответствующих линейных руководителях. Управляющее воз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действие штабов на нижестоящие подразделения осуществляется строго через этих руководителей.</w:t>
      </w:r>
    </w:p>
    <w:p w:rsidR="002263FA" w:rsidRDefault="002263FA" w:rsidP="002263FA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Линейно-штабная структура отличается высокой значимостью линей</w:t>
      </w:r>
      <w:r w:rsidRPr="002263FA">
        <w:rPr>
          <w:rFonts w:ascii="Times New Roman" w:hAnsi="Times New Roman" w:cs="Times New Roman"/>
          <w:sz w:val="28"/>
          <w:szCs w:val="28"/>
        </w:rPr>
        <w:softHyphen/>
        <w:t xml:space="preserve">ного руководства и слабостью функционального управления. Подобные </w:t>
      </w:r>
      <w:r w:rsidRPr="002263FA">
        <w:rPr>
          <w:rFonts w:ascii="Times New Roman" w:hAnsi="Times New Roman" w:cs="Times New Roman"/>
          <w:sz w:val="28"/>
          <w:szCs w:val="28"/>
        </w:rPr>
        <w:lastRenderedPageBreak/>
        <w:t>структуры могут использоваться на малых предприятиях, а также в подраз</w:t>
      </w:r>
      <w:r w:rsidRPr="002263FA">
        <w:rPr>
          <w:rFonts w:ascii="Times New Roman" w:hAnsi="Times New Roman" w:cs="Times New Roman"/>
          <w:sz w:val="28"/>
          <w:szCs w:val="28"/>
        </w:rPr>
        <w:softHyphen/>
        <w:t xml:space="preserve">делениях предприятий, </w:t>
      </w:r>
      <w:proofErr w:type="gramStart"/>
      <w:r w:rsidRPr="002263FA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2263FA">
        <w:rPr>
          <w:rFonts w:ascii="Times New Roman" w:hAnsi="Times New Roman" w:cs="Times New Roman"/>
          <w:sz w:val="28"/>
          <w:szCs w:val="28"/>
        </w:rPr>
        <w:t xml:space="preserve"> в цехах, основное функциональное обеспе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чение деятельности которых осуществляют службы предприятия (рис.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2263F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2263FA">
        <w:rPr>
          <w:rFonts w:ascii="Times New Roman" w:hAnsi="Times New Roman" w:cs="Times New Roman"/>
          <w:sz w:val="28"/>
          <w:szCs w:val="28"/>
        </w:rPr>
        <w:t>).</w:t>
      </w:r>
    </w:p>
    <w:p w:rsidR="002263FA" w:rsidRPr="009016DD" w:rsidRDefault="002263FA" w:rsidP="002263FA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noProof/>
          <w:sz w:val="28"/>
          <w:szCs w:val="28"/>
          <w:lang w:bidi="ar-SA"/>
        </w:rPr>
        <mc:AlternateContent>
          <mc:Choice Requires="wps">
            <w:drawing>
              <wp:anchor distT="0" distB="0" distL="63500" distR="63500" simplePos="0" relativeHeight="251659264" behindDoc="1" locked="0" layoutInCell="1" allowOverlap="1" wp14:anchorId="7E28C2AD" wp14:editId="7CC15776">
                <wp:simplePos x="0" y="0"/>
                <wp:positionH relativeFrom="margin">
                  <wp:posOffset>10795</wp:posOffset>
                </wp:positionH>
                <wp:positionV relativeFrom="paragraph">
                  <wp:posOffset>-1969135</wp:posOffset>
                </wp:positionV>
                <wp:extent cx="4693920" cy="1460500"/>
                <wp:effectExtent l="0" t="2540" r="0" b="3810"/>
                <wp:wrapTopAndBottom/>
                <wp:docPr id="96" name="Text 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3920" cy="146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263FA" w:rsidRDefault="002263FA" w:rsidP="002263FA">
                            <w:pPr>
                              <w:jc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noProof/>
                                <w:lang w:bidi="ar-SA"/>
                              </w:rPr>
                              <w:drawing>
                                <wp:inline distT="0" distB="0" distL="0" distR="0" wp14:anchorId="1C1A885D" wp14:editId="40EE29AF">
                                  <wp:extent cx="4695825" cy="1323975"/>
                                  <wp:effectExtent l="0" t="0" r="9525" b="9525"/>
                                  <wp:docPr id="9" name="Рисунок 25" descr="C:\Users\Admin\AppData\Local\Temp\FineReader12.00\media\image20.jpe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5" descr="C:\Users\Admin\AppData\Local\Temp\FineReader12.00\media\image20.jpe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95825" cy="13239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2263FA" w:rsidRDefault="002263FA" w:rsidP="002263FA">
                            <w:pPr>
                              <w:pStyle w:val="Picturecaption0"/>
                              <w:shd w:val="clear" w:color="auto" w:fill="auto"/>
                              <w:spacing w:line="220" w:lineRule="exact"/>
                            </w:pPr>
                            <w:r>
                              <w:rPr>
                                <w:rStyle w:val="PicturecaptionBoldExact"/>
                              </w:rPr>
                              <w:t xml:space="preserve">Рис. </w:t>
                            </w:r>
                            <w:r>
                              <w:rPr>
                                <w:rStyle w:val="PicturecaptionBoldExact"/>
                              </w:rPr>
                              <w:t>8.1</w:t>
                            </w:r>
                            <w:r>
                              <w:rPr>
                                <w:rStyle w:val="PicturecaptionBoldExact"/>
                              </w:rPr>
                              <w:t xml:space="preserve">. </w:t>
                            </w:r>
                            <w:r>
                              <w:rPr>
                                <w:rStyle w:val="PicturecaptionExact"/>
                              </w:rPr>
                              <w:t>Линейно-штабная структура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E28C2AD" id="_x0000_t202" coordsize="21600,21600" o:spt="202" path="m,l,21600r21600,l21600,xe">
                <v:stroke joinstyle="miter"/>
                <v:path gradientshapeok="t" o:connecttype="rect"/>
              </v:shapetype>
              <v:shape id="Text Box 61" o:spid="_x0000_s1026" type="#_x0000_t202" style="position:absolute;left:0;text-align:left;margin-left:.85pt;margin-top:-155.05pt;width:369.6pt;height:115pt;z-index:-25165721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" filled="f" stroked="f">
                <v:textbox style="mso-fit-shape-to-text:t" inset="0,0,0,0">
                  <w:txbxContent>
                    <w:p w:rsidR="002263FA" w:rsidRDefault="002263FA" w:rsidP="002263FA">
                      <w:pPr>
                        <w:jc w:val="center"/>
                        <w:rPr>
                          <w:sz w:val="2"/>
                          <w:szCs w:val="2"/>
                        </w:rPr>
                      </w:pPr>
                      <w:r>
                        <w:rPr>
                          <w:noProof/>
                          <w:lang w:bidi="ar-SA"/>
                        </w:rPr>
                        <w:drawing>
                          <wp:inline distT="0" distB="0" distL="0" distR="0" wp14:anchorId="1C1A885D" wp14:editId="40EE29AF">
                            <wp:extent cx="4695825" cy="1323975"/>
                            <wp:effectExtent l="0" t="0" r="9525" b="9525"/>
                            <wp:docPr id="9" name="Рисунок 25" descr="C:\Users\Admin\AppData\Local\Temp\FineReader12.00\media\image20.jpe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5" descr="C:\Users\Admin\AppData\Local\Temp\FineReader12.00\media\image20.jpe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95825" cy="13239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2263FA" w:rsidRDefault="002263FA" w:rsidP="002263FA">
                      <w:pPr>
                        <w:pStyle w:val="Picturecaption0"/>
                        <w:shd w:val="clear" w:color="auto" w:fill="auto"/>
                        <w:spacing w:line="220" w:lineRule="exact"/>
                      </w:pPr>
                      <w:r>
                        <w:rPr>
                          <w:rStyle w:val="PicturecaptionBoldExact"/>
                        </w:rPr>
                        <w:t xml:space="preserve">Рис. </w:t>
                      </w:r>
                      <w:r>
                        <w:rPr>
                          <w:rStyle w:val="PicturecaptionBoldExact"/>
                        </w:rPr>
                        <w:t>8.1</w:t>
                      </w:r>
                      <w:r>
                        <w:rPr>
                          <w:rStyle w:val="PicturecaptionBoldExact"/>
                        </w:rPr>
                        <w:t xml:space="preserve">. </w:t>
                      </w:r>
                      <w:r>
                        <w:rPr>
                          <w:rStyle w:val="PicturecaptionExact"/>
                        </w:rPr>
                        <w:t>Линейно-штабная структура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2263FA">
        <w:rPr>
          <w:rFonts w:ascii="Times New Roman" w:hAnsi="Times New Roman" w:cs="Times New Roman"/>
          <w:noProof/>
          <w:sz w:val="28"/>
          <w:szCs w:val="28"/>
          <w:lang w:bidi="ar-SA"/>
        </w:rPr>
        <mc:AlternateContent>
          <mc:Choice Requires="wps">
            <w:drawing>
              <wp:anchor distT="0" distB="0" distL="63500" distR="63500" simplePos="0" relativeHeight="251661312" behindDoc="1" locked="0" layoutInCell="1" allowOverlap="1" wp14:anchorId="31C6BEC4" wp14:editId="30912FC2">
                <wp:simplePos x="0" y="0"/>
                <wp:positionH relativeFrom="margin">
                  <wp:posOffset>934085</wp:posOffset>
                </wp:positionH>
                <wp:positionV relativeFrom="paragraph">
                  <wp:posOffset>2962910</wp:posOffset>
                </wp:positionV>
                <wp:extent cx="3895090" cy="495300"/>
                <wp:effectExtent l="0" t="1905" r="0" b="0"/>
                <wp:wrapTopAndBottom/>
                <wp:docPr id="94" name="Text 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509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805"/>
                              <w:gridCol w:w="360"/>
                              <w:gridCol w:w="1800"/>
                              <w:gridCol w:w="360"/>
                              <w:gridCol w:w="1810"/>
                            </w:tblGrid>
                            <w:tr w:rsidR="002263FA">
                              <w:trPr>
                                <w:trHeight w:hRule="exact" w:val="389"/>
                                <w:jc w:val="center"/>
                              </w:trPr>
                              <w:tc>
                                <w:tcPr>
                                  <w:tcW w:w="180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2263FA" w:rsidRDefault="002263FA">
                                  <w:pPr>
                                    <w:spacing w:line="280" w:lineRule="exact"/>
                                  </w:pPr>
                                  <w:r>
                                    <w:t>Функциональный</w:t>
                                  </w:r>
                                </w:p>
                              </w:tc>
                              <w:tc>
                                <w:tcPr>
                                  <w:tcW w:w="36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2263FA" w:rsidRDefault="002263FA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2263FA" w:rsidRDefault="002263FA">
                                  <w:pPr>
                                    <w:spacing w:line="280" w:lineRule="exact"/>
                                  </w:pPr>
                                  <w:r>
                                    <w:t>Функциональный</w:t>
                                  </w:r>
                                </w:p>
                              </w:tc>
                              <w:tc>
                                <w:tcPr>
                                  <w:tcW w:w="36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2263FA" w:rsidRDefault="002263FA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1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2263FA" w:rsidRDefault="002263FA">
                                  <w:pPr>
                                    <w:spacing w:line="280" w:lineRule="exact"/>
                                  </w:pPr>
                                  <w:r>
                                    <w:t>Функциональный</w:t>
                                  </w:r>
                                </w:p>
                              </w:tc>
                            </w:tr>
                            <w:tr w:rsidR="002263FA">
                              <w:trPr>
                                <w:trHeight w:hRule="exact" w:val="346"/>
                                <w:jc w:val="center"/>
                              </w:trPr>
                              <w:tc>
                                <w:tcPr>
                                  <w:tcW w:w="1805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2263FA" w:rsidRDefault="002263FA">
                                  <w:pPr>
                                    <w:spacing w:line="280" w:lineRule="exact"/>
                                  </w:pPr>
                                  <w:r>
                                    <w:t>руководитель</w:t>
                                  </w:r>
                                </w:p>
                              </w:tc>
                              <w:tc>
                                <w:tcPr>
                                  <w:tcW w:w="36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2263FA" w:rsidRDefault="002263FA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2263FA" w:rsidRDefault="002263FA">
                                  <w:pPr>
                                    <w:spacing w:line="280" w:lineRule="exact"/>
                                  </w:pPr>
                                  <w:r>
                                    <w:t>руководитель</w:t>
                                  </w:r>
                                </w:p>
                              </w:tc>
                              <w:tc>
                                <w:tcPr>
                                  <w:tcW w:w="36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2263FA" w:rsidRDefault="002263FA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10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2263FA" w:rsidRDefault="002263FA">
                                  <w:pPr>
                                    <w:spacing w:line="280" w:lineRule="exact"/>
                                  </w:pPr>
                                  <w:r>
                                    <w:t>руководитель</w:t>
                                  </w:r>
                                </w:p>
                              </w:tc>
                            </w:tr>
                          </w:tbl>
                          <w:p w:rsidR="002263FA" w:rsidRDefault="002263FA" w:rsidP="002263FA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C6BEC4" id="Text Box 59" o:spid="_x0000_s1027" type="#_x0000_t202" style="position:absolute;left:0;text-align:left;margin-left:73.55pt;margin-top:233.3pt;width:306.7pt;height:39pt;z-index:-25165516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" filled="f" stroked="f">
                <v:textbox style="mso-fit-shape-to-text:t" inset="0,0,0,0">
                  <w:txbxContent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805"/>
                        <w:gridCol w:w="360"/>
                        <w:gridCol w:w="1800"/>
                        <w:gridCol w:w="360"/>
                        <w:gridCol w:w="1810"/>
                      </w:tblGrid>
                      <w:tr w:rsidR="002263FA">
                        <w:trPr>
                          <w:trHeight w:hRule="exact" w:val="389"/>
                          <w:jc w:val="center"/>
                        </w:trPr>
                        <w:tc>
                          <w:tcPr>
                            <w:tcW w:w="1805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2263FA" w:rsidRDefault="002263FA">
                            <w:pPr>
                              <w:spacing w:line="280" w:lineRule="exact"/>
                            </w:pPr>
                            <w:r>
                              <w:t>Функциональный</w:t>
                            </w:r>
                          </w:p>
                        </w:tc>
                        <w:tc>
                          <w:tcPr>
                            <w:tcW w:w="36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2263FA" w:rsidRDefault="002263FA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2263FA" w:rsidRDefault="002263FA">
                            <w:pPr>
                              <w:spacing w:line="280" w:lineRule="exact"/>
                            </w:pPr>
                            <w:r>
                              <w:t>Функциональный</w:t>
                            </w:r>
                          </w:p>
                        </w:tc>
                        <w:tc>
                          <w:tcPr>
                            <w:tcW w:w="36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2263FA" w:rsidRDefault="002263FA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81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2263FA" w:rsidRDefault="002263FA">
                            <w:pPr>
                              <w:spacing w:line="280" w:lineRule="exact"/>
                            </w:pPr>
                            <w:r>
                              <w:t>Функциональный</w:t>
                            </w:r>
                          </w:p>
                        </w:tc>
                      </w:tr>
                      <w:tr w:rsidR="002263FA">
                        <w:trPr>
                          <w:trHeight w:hRule="exact" w:val="346"/>
                          <w:jc w:val="center"/>
                        </w:trPr>
                        <w:tc>
                          <w:tcPr>
                            <w:tcW w:w="1805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2263FA" w:rsidRDefault="002263FA">
                            <w:pPr>
                              <w:spacing w:line="280" w:lineRule="exact"/>
                            </w:pPr>
                            <w:r>
                              <w:t>руководитель</w:t>
                            </w:r>
                          </w:p>
                        </w:tc>
                        <w:tc>
                          <w:tcPr>
                            <w:tcW w:w="36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2263FA" w:rsidRDefault="002263FA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800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2263FA" w:rsidRDefault="002263FA">
                            <w:pPr>
                              <w:spacing w:line="280" w:lineRule="exact"/>
                            </w:pPr>
                            <w:r>
                              <w:t>руководитель</w:t>
                            </w:r>
                          </w:p>
                        </w:tc>
                        <w:tc>
                          <w:tcPr>
                            <w:tcW w:w="36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2263FA" w:rsidRDefault="002263FA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810" w:type="dxa"/>
                            <w:tcBorders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2263FA" w:rsidRDefault="002263FA">
                            <w:pPr>
                              <w:spacing w:line="280" w:lineRule="exact"/>
                            </w:pPr>
                            <w:r>
                              <w:t>руководитель</w:t>
                            </w:r>
                          </w:p>
                        </w:tc>
                      </w:tr>
                    </w:tbl>
                    <w:p w:rsidR="002263FA" w:rsidRDefault="002263FA" w:rsidP="002263FA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2263FA">
        <w:rPr>
          <w:rFonts w:ascii="Times New Roman" w:hAnsi="Times New Roman" w:cs="Times New Roman"/>
          <w:noProof/>
          <w:sz w:val="28"/>
          <w:szCs w:val="28"/>
          <w:lang w:bidi="ar-SA"/>
        </w:rPr>
        <mc:AlternateContent>
          <mc:Choice Requires="wps">
            <w:drawing>
              <wp:anchor distT="0" distB="0" distL="63500" distR="63500" simplePos="0" relativeHeight="251662336" behindDoc="1" locked="0" layoutInCell="1" allowOverlap="1" wp14:anchorId="4CE1F50D" wp14:editId="1382C9D1">
                <wp:simplePos x="0" y="0"/>
                <wp:positionH relativeFrom="margin">
                  <wp:posOffset>13970</wp:posOffset>
                </wp:positionH>
                <wp:positionV relativeFrom="paragraph">
                  <wp:posOffset>4509135</wp:posOffset>
                </wp:positionV>
                <wp:extent cx="6153785" cy="139700"/>
                <wp:effectExtent l="0" t="0" r="0" b="0"/>
                <wp:wrapTopAndBottom/>
                <wp:docPr id="93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3785" cy="13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263FA" w:rsidRDefault="002263FA" w:rsidP="002263FA">
                            <w:pPr>
                              <w:pStyle w:val="Picturecaption0"/>
                              <w:shd w:val="clear" w:color="auto" w:fill="auto"/>
                              <w:spacing w:line="220" w:lineRule="exact"/>
                            </w:pPr>
                            <w:r>
                              <w:rPr>
                                <w:rStyle w:val="PicturecaptionBoldExact"/>
                              </w:rPr>
                              <w:t xml:space="preserve">Рис. </w:t>
                            </w:r>
                            <w:r>
                              <w:rPr>
                                <w:rStyle w:val="PicturecaptionBoldExact"/>
                              </w:rPr>
                              <w:t>8.2</w:t>
                            </w:r>
                            <w:r>
                              <w:rPr>
                                <w:rStyle w:val="PicturecaptionBoldExact"/>
                              </w:rPr>
                              <w:t xml:space="preserve">. </w:t>
                            </w:r>
                            <w:r>
                              <w:rPr>
                                <w:rStyle w:val="PicturecaptionExact"/>
                              </w:rPr>
                              <w:t>Функциональная структура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E1F50D" id="Text Box 58" o:spid="_x0000_s1028" type="#_x0000_t202" style="position:absolute;left:0;text-align:left;margin-left:1.1pt;margin-top:355.05pt;width:484.55pt;height:11pt;z-index:-25165414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" filled="f" stroked="f">
                <v:textbox style="mso-fit-shape-to-text:t" inset="0,0,0,0">
                  <w:txbxContent>
                    <w:p w:rsidR="002263FA" w:rsidRDefault="002263FA" w:rsidP="002263FA">
                      <w:pPr>
                        <w:pStyle w:val="Picturecaption0"/>
                        <w:shd w:val="clear" w:color="auto" w:fill="auto"/>
                        <w:spacing w:line="220" w:lineRule="exact"/>
                      </w:pPr>
                      <w:r>
                        <w:rPr>
                          <w:rStyle w:val="PicturecaptionBoldExact"/>
                        </w:rPr>
                        <w:t xml:space="preserve">Рис. </w:t>
                      </w:r>
                      <w:r>
                        <w:rPr>
                          <w:rStyle w:val="PicturecaptionBoldExact"/>
                        </w:rPr>
                        <w:t>8.2</w:t>
                      </w:r>
                      <w:r>
                        <w:rPr>
                          <w:rStyle w:val="PicturecaptionBoldExact"/>
                        </w:rPr>
                        <w:t xml:space="preserve">. </w:t>
                      </w:r>
                      <w:r>
                        <w:rPr>
                          <w:rStyle w:val="PicturecaptionExact"/>
                        </w:rPr>
                        <w:t>Функциональная структура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2263FA">
        <w:rPr>
          <w:rFonts w:ascii="Times New Roman" w:hAnsi="Times New Roman" w:cs="Times New Roman"/>
          <w:noProof/>
          <w:sz w:val="28"/>
          <w:szCs w:val="28"/>
          <w:lang w:bidi="ar-SA"/>
        </w:rPr>
        <w:drawing>
          <wp:anchor distT="0" distB="0" distL="63500" distR="63500" simplePos="0" relativeHeight="251663360" behindDoc="1" locked="0" layoutInCell="1" allowOverlap="1" wp14:anchorId="1B852574" wp14:editId="5DFA9467">
            <wp:simplePos x="0" y="0"/>
            <wp:positionH relativeFrom="margin">
              <wp:posOffset>1504315</wp:posOffset>
            </wp:positionH>
            <wp:positionV relativeFrom="paragraph">
              <wp:posOffset>3425825</wp:posOffset>
            </wp:positionV>
            <wp:extent cx="2743200" cy="298450"/>
            <wp:effectExtent l="0" t="0" r="0" b="6350"/>
            <wp:wrapTopAndBottom/>
            <wp:docPr id="2" name="Рисунок 57" descr="C:\Users\Admin\AppData\Local\Temp\FineReader12.00\media\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Admin\AppData\Local\Temp\FineReader12.00\media\image2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98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263FA">
        <w:rPr>
          <w:rFonts w:ascii="Times New Roman" w:hAnsi="Times New Roman" w:cs="Times New Roman"/>
          <w:noProof/>
          <w:sz w:val="28"/>
          <w:szCs w:val="28"/>
          <w:lang w:bidi="ar-SA"/>
        </w:rPr>
        <w:drawing>
          <wp:anchor distT="0" distB="0" distL="63500" distR="63500" simplePos="0" relativeHeight="251664384" behindDoc="1" locked="0" layoutInCell="1" allowOverlap="1" wp14:anchorId="711C1546" wp14:editId="5D6900CF">
            <wp:simplePos x="0" y="0"/>
            <wp:positionH relativeFrom="margin">
              <wp:posOffset>1504315</wp:posOffset>
            </wp:positionH>
            <wp:positionV relativeFrom="paragraph">
              <wp:posOffset>3706495</wp:posOffset>
            </wp:positionV>
            <wp:extent cx="1151890" cy="475615"/>
            <wp:effectExtent l="0" t="0" r="0" b="635"/>
            <wp:wrapTopAndBottom/>
            <wp:docPr id="3" name="Рисунок 56" descr="C:\Users\Admin\AppData\Local\Temp\FineReader12.00\media\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:\Users\Admin\AppData\Local\Temp\FineReader12.00\media\image22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890" cy="475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263FA">
        <w:rPr>
          <w:rFonts w:ascii="Times New Roman" w:hAnsi="Times New Roman" w:cs="Times New Roman"/>
          <w:noProof/>
          <w:sz w:val="28"/>
          <w:szCs w:val="28"/>
          <w:lang w:bidi="ar-SA"/>
        </w:rPr>
        <w:drawing>
          <wp:anchor distT="0" distB="0" distL="63500" distR="63500" simplePos="0" relativeHeight="251665408" behindDoc="1" locked="0" layoutInCell="1" allowOverlap="1" wp14:anchorId="2050F213" wp14:editId="5C637374">
            <wp:simplePos x="0" y="0"/>
            <wp:positionH relativeFrom="margin">
              <wp:posOffset>3107690</wp:posOffset>
            </wp:positionH>
            <wp:positionV relativeFrom="paragraph">
              <wp:posOffset>3706495</wp:posOffset>
            </wp:positionV>
            <wp:extent cx="1151890" cy="475615"/>
            <wp:effectExtent l="0" t="0" r="0" b="635"/>
            <wp:wrapTopAndBottom/>
            <wp:docPr id="4" name="Рисунок 55" descr="C:\Users\Admin\AppData\Local\Temp\FineReader12.00\media\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Admin\AppData\Local\Temp\FineReader12.00\media\image23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890" cy="475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263FA">
        <w:rPr>
          <w:rStyle w:val="Bodytext2Bold"/>
          <w:rFonts w:eastAsia="Arial Unicode MS"/>
          <w:b w:val="0"/>
        </w:rPr>
        <w:t>Функциональная структура</w:t>
      </w:r>
      <w:r w:rsidRPr="002263F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63FA">
        <w:rPr>
          <w:rFonts w:ascii="Times New Roman" w:hAnsi="Times New Roman" w:cs="Times New Roman"/>
          <w:sz w:val="28"/>
          <w:szCs w:val="28"/>
        </w:rPr>
        <w:t>Департаментизация</w:t>
      </w:r>
      <w:proofErr w:type="spellEnd"/>
      <w:r w:rsidRPr="002263FA">
        <w:rPr>
          <w:rFonts w:ascii="Times New Roman" w:hAnsi="Times New Roman" w:cs="Times New Roman"/>
          <w:sz w:val="28"/>
          <w:szCs w:val="28"/>
        </w:rPr>
        <w:t xml:space="preserve"> обеспечивает форми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рование подразделений, каждое из которых специализируется на выполнении определенной функции. Вертикальные межуровневые связи в такой органи</w:t>
      </w:r>
      <w:r w:rsidRPr="002263FA">
        <w:rPr>
          <w:rFonts w:ascii="Times New Roman" w:hAnsi="Times New Roman" w:cs="Times New Roman"/>
          <w:sz w:val="28"/>
          <w:szCs w:val="28"/>
        </w:rPr>
        <w:softHyphen/>
        <w:t xml:space="preserve">зации многообразны. Наряду с руководителем, осуществляющим функции общего административного руководства, действует и несколько относительно </w:t>
      </w:r>
      <w:r w:rsidRPr="009016DD">
        <w:rPr>
          <w:rFonts w:ascii="Times New Roman" w:hAnsi="Times New Roman" w:cs="Times New Roman"/>
          <w:sz w:val="28"/>
          <w:szCs w:val="28"/>
        </w:rPr>
        <w:t>са</w:t>
      </w:r>
      <w:r w:rsidRPr="009016DD">
        <w:rPr>
          <w:rFonts w:ascii="Times New Roman" w:hAnsi="Times New Roman" w:cs="Times New Roman"/>
          <w:sz w:val="28"/>
          <w:szCs w:val="28"/>
        </w:rPr>
        <w:softHyphen/>
        <w:t>мостоятельных функций руководителей, напрямую выходящих на соответствую</w:t>
      </w:r>
      <w:r w:rsidRPr="009016DD">
        <w:rPr>
          <w:rFonts w:ascii="Times New Roman" w:hAnsi="Times New Roman" w:cs="Times New Roman"/>
          <w:sz w:val="28"/>
          <w:szCs w:val="28"/>
        </w:rPr>
        <w:softHyphen/>
        <w:t>щие нижестоящие уровни организации. Существует не только множественность подчиненных у каждого руководителя, но и множественность руководителей у ка</w:t>
      </w:r>
      <w:r w:rsidRPr="009016DD">
        <w:rPr>
          <w:rFonts w:ascii="Times New Roman" w:hAnsi="Times New Roman" w:cs="Times New Roman"/>
          <w:sz w:val="28"/>
          <w:szCs w:val="28"/>
        </w:rPr>
        <w:softHyphen/>
        <w:t>ждого подчиненного (рис. 4.6).</w:t>
      </w:r>
    </w:p>
    <w:p w:rsidR="009016DD" w:rsidRPr="009016DD" w:rsidRDefault="009016DD" w:rsidP="002263FA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9016DD">
        <w:rPr>
          <w:rFonts w:ascii="Times New Roman" w:hAnsi="Times New Roman" w:cs="Times New Roman"/>
          <w:noProof/>
          <w:sz w:val="28"/>
          <w:szCs w:val="28"/>
          <w:lang w:bidi="ar-SA"/>
        </w:rPr>
        <mc:AlternateContent>
          <mc:Choice Requires="wps">
            <w:drawing>
              <wp:anchor distT="0" distB="598170" distL="2057400" distR="2477770" simplePos="0" relativeHeight="251660288" behindDoc="1" locked="0" layoutInCell="1" allowOverlap="1" wp14:anchorId="5C466B62" wp14:editId="149281D8">
                <wp:simplePos x="0" y="0"/>
                <wp:positionH relativeFrom="margin">
                  <wp:posOffset>2072640</wp:posOffset>
                </wp:positionH>
                <wp:positionV relativeFrom="paragraph">
                  <wp:posOffset>309245</wp:posOffset>
                </wp:positionV>
                <wp:extent cx="1621790" cy="762000"/>
                <wp:effectExtent l="0" t="0" r="0" b="0"/>
                <wp:wrapTopAndBottom/>
                <wp:docPr id="95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1790" cy="76200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263FA" w:rsidRDefault="002263FA" w:rsidP="002263F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pacing w:line="280" w:lineRule="exact"/>
                            </w:pPr>
                            <w:r>
                              <w:rPr>
                                <w:rStyle w:val="Bodytext2Exact"/>
                                <w:rFonts w:eastAsia="Arial Unicode MS"/>
                              </w:rPr>
                              <w:t>Руководитель организации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466B62" id="Text Box 60" o:spid="_x0000_s1029" type="#_x0000_t202" style="position:absolute;left:0;text-align:left;margin-left:163.2pt;margin-top:24.35pt;width:127.7pt;height:60pt;z-index:-251656192;visibility:visible;mso-wrap-style:square;mso-width-percent:0;mso-height-percent:0;mso-wrap-distance-left:162pt;mso-wrap-distance-top:0;mso-wrap-distance-right:195.1pt;mso-wrap-distance-bottom:47.1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" fillcolor="#ddd" stroked="f">
                <v:textbox inset="0,0,0,0">
                  <w:txbxContent>
                    <w:p w:rsidR="002263FA" w:rsidRDefault="002263FA" w:rsidP="002263F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pacing w:line="280" w:lineRule="exact"/>
                      </w:pPr>
                      <w:r>
                        <w:rPr>
                          <w:rStyle w:val="Bodytext2Exact"/>
                          <w:rFonts w:eastAsia="Arial Unicode MS"/>
                        </w:rPr>
                        <w:t>Руководитель организации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2263FA" w:rsidRPr="009016DD">
        <w:rPr>
          <w:rFonts w:ascii="Times New Roman" w:hAnsi="Times New Roman" w:cs="Times New Roman"/>
          <w:sz w:val="28"/>
          <w:szCs w:val="28"/>
        </w:rPr>
        <w:t>В функциональной структуре отношения руководства размыты, и это являет</w:t>
      </w:r>
      <w:r w:rsidR="002263FA" w:rsidRPr="009016DD">
        <w:rPr>
          <w:rFonts w:ascii="Times New Roman" w:hAnsi="Times New Roman" w:cs="Times New Roman"/>
          <w:sz w:val="28"/>
          <w:szCs w:val="28"/>
        </w:rPr>
        <w:softHyphen/>
        <w:t xml:space="preserve">ся ее </w:t>
      </w:r>
    </w:p>
    <w:p w:rsidR="009016DD" w:rsidRDefault="009016DD" w:rsidP="002263FA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</w:p>
    <w:p w:rsidR="002263FA" w:rsidRPr="002263FA" w:rsidRDefault="002263FA" w:rsidP="002263FA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существенным недостатком.</w:t>
      </w:r>
    </w:p>
    <w:p w:rsidR="002263FA" w:rsidRPr="002263FA" w:rsidRDefault="002263FA" w:rsidP="002263FA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Такая структура может использоваться в организациях с очень высоким статусом функциональных служб и соответствующих главных специалистов. До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вольно часто подобные структуры имеют предприятия, находящиеся в совместной собственности нескольких владельцев, которые обладают равными долями собст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венности и курируют разные функциональные сферы деятельности.</w:t>
      </w:r>
    </w:p>
    <w:p w:rsidR="002263FA" w:rsidRPr="002263FA" w:rsidRDefault="002263FA" w:rsidP="002263FA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bookmarkStart w:id="1" w:name="_GoBack"/>
      <w:r w:rsidRPr="001F0E70">
        <w:rPr>
          <w:rStyle w:val="Bodytext2Bold"/>
          <w:rFonts w:eastAsia="Arial Unicode MS"/>
          <w:b w:val="0"/>
        </w:rPr>
        <w:t xml:space="preserve">Линейно-функциональная структура. </w:t>
      </w:r>
      <w:r w:rsidRPr="001F0E70">
        <w:rPr>
          <w:rFonts w:ascii="Times New Roman" w:hAnsi="Times New Roman" w:cs="Times New Roman"/>
          <w:sz w:val="28"/>
          <w:szCs w:val="28"/>
        </w:rPr>
        <w:t>Построена на выделении функцио</w:t>
      </w:r>
      <w:r w:rsidRPr="001F0E70">
        <w:rPr>
          <w:rFonts w:ascii="Times New Roman" w:hAnsi="Times New Roman" w:cs="Times New Roman"/>
          <w:sz w:val="28"/>
          <w:szCs w:val="28"/>
        </w:rPr>
        <w:softHyphen/>
        <w:t>нально специализированных подразделений. Однако они теряют самостоятель</w:t>
      </w:r>
      <w:r w:rsidRPr="001F0E70">
        <w:rPr>
          <w:rFonts w:ascii="Times New Roman" w:hAnsi="Times New Roman" w:cs="Times New Roman"/>
          <w:sz w:val="28"/>
          <w:szCs w:val="28"/>
        </w:rPr>
        <w:softHyphen/>
        <w:t xml:space="preserve">ность влияния на нижестоящие уровни организации. Происходит четкое разделение вертикальных связей на основные - линейные и </w:t>
      </w:r>
      <w:r w:rsidRPr="001F0E70">
        <w:rPr>
          <w:rFonts w:ascii="Times New Roman" w:hAnsi="Times New Roman" w:cs="Times New Roman"/>
          <w:sz w:val="28"/>
          <w:szCs w:val="28"/>
        </w:rPr>
        <w:lastRenderedPageBreak/>
        <w:t>дополняющие</w:t>
      </w:r>
      <w:r w:rsidRPr="002263FA">
        <w:rPr>
          <w:rFonts w:ascii="Times New Roman" w:hAnsi="Times New Roman" w:cs="Times New Roman"/>
          <w:sz w:val="28"/>
          <w:szCs w:val="28"/>
        </w:rPr>
        <w:t xml:space="preserve"> </w:t>
      </w:r>
      <w:bookmarkEnd w:id="1"/>
      <w:r w:rsidRPr="002263FA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proofErr w:type="gramStart"/>
      <w:r w:rsidRPr="002263FA">
        <w:rPr>
          <w:rFonts w:ascii="Times New Roman" w:hAnsi="Times New Roman" w:cs="Times New Roman"/>
          <w:sz w:val="28"/>
          <w:szCs w:val="28"/>
        </w:rPr>
        <w:t>функциональные,</w:t>
      </w:r>
      <w:r w:rsidRPr="002263FA">
        <w:rPr>
          <w:rStyle w:val="Bodytext6"/>
          <w:rFonts w:eastAsia="Arial"/>
          <w:b w:val="0"/>
        </w:rPr>
        <w:t>имеющие</w:t>
      </w:r>
      <w:proofErr w:type="spellEnd"/>
      <w:proofErr w:type="gramEnd"/>
      <w:r w:rsidRPr="002263FA">
        <w:rPr>
          <w:rStyle w:val="Bodytext6"/>
          <w:rFonts w:eastAsia="Arial"/>
          <w:b w:val="0"/>
        </w:rPr>
        <w:t xml:space="preserve"> рекомендательный характер. Та часть функционального обеспечения, ко</w:t>
      </w:r>
      <w:r w:rsidRPr="002263FA">
        <w:rPr>
          <w:rStyle w:val="Bodytext6"/>
          <w:rFonts w:eastAsia="Arial"/>
          <w:b w:val="0"/>
        </w:rPr>
        <w:softHyphen/>
        <w:t>торая является строго обязательной, направляется нижестоящим подразделениям не напрямую, а через линейного руководителя (в виде приказов, распоряжений и т.д.). Линейно-функциональные структуры отличаются большим многообразием связей. В условиях крупных многопрофильных и многофункциональных организа</w:t>
      </w:r>
      <w:r w:rsidRPr="002263FA">
        <w:rPr>
          <w:rStyle w:val="Bodytext6"/>
          <w:rFonts w:eastAsia="Arial"/>
          <w:b w:val="0"/>
        </w:rPr>
        <w:softHyphen/>
        <w:t>ций такие структуры затрудняют координацию деятельности всех линейных и функциональных подразделений и могут создавать перегрузки руководителей орга</w:t>
      </w:r>
      <w:r w:rsidRPr="002263FA">
        <w:rPr>
          <w:rStyle w:val="Bodytext6"/>
          <w:rFonts w:eastAsia="Arial"/>
          <w:b w:val="0"/>
        </w:rPr>
        <w:softHyphen/>
        <w:t>низаций, замыкающих на себе все основные управленческие функции.</w:t>
      </w:r>
    </w:p>
    <w:p w:rsidR="002263FA" w:rsidRPr="002263FA" w:rsidRDefault="002263FA" w:rsidP="002263FA">
      <w:pPr>
        <w:pStyle w:val="Bodytext60"/>
        <w:shd w:val="clear" w:color="auto" w:fill="auto"/>
        <w:spacing w:before="0" w:after="296" w:line="322" w:lineRule="exact"/>
        <w:ind w:firstLine="740"/>
        <w:jc w:val="both"/>
        <w:rPr>
          <w:b w:val="0"/>
        </w:rPr>
      </w:pPr>
      <w:r w:rsidRPr="002263FA">
        <w:rPr>
          <w:b w:val="0"/>
        </w:rPr>
        <w:t>Достоинством линейно-функциональных структур является сочетание четко</w:t>
      </w:r>
      <w:r w:rsidRPr="002263FA">
        <w:rPr>
          <w:b w:val="0"/>
        </w:rPr>
        <w:softHyphen/>
        <w:t>сти руководства с наличием широко развернутой системы функционального управ</w:t>
      </w:r>
      <w:r w:rsidRPr="002263FA">
        <w:rPr>
          <w:b w:val="0"/>
        </w:rPr>
        <w:softHyphen/>
        <w:t xml:space="preserve">ления. Примерами использования линейно-функциональных структур являются многие средние и крупные промышленные предприятия (рис. </w:t>
      </w:r>
      <w:r>
        <w:rPr>
          <w:b w:val="0"/>
        </w:rPr>
        <w:t>8.3</w:t>
      </w:r>
      <w:r w:rsidRPr="002263FA">
        <w:rPr>
          <w:b w:val="0"/>
        </w:rPr>
        <w:t>).</w:t>
      </w:r>
    </w:p>
    <w:p w:rsidR="002263FA" w:rsidRPr="002263FA" w:rsidRDefault="002263FA" w:rsidP="002263FA">
      <w:pPr>
        <w:framePr w:h="3758" w:wrap="notBeside" w:vAnchor="text" w:hAnchor="text" w:xAlign="center" w:y="1"/>
        <w:jc w:val="center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noProof/>
          <w:sz w:val="28"/>
          <w:szCs w:val="28"/>
          <w:lang w:bidi="ar-SA"/>
        </w:rPr>
        <w:drawing>
          <wp:inline distT="0" distB="0" distL="0" distR="0" wp14:anchorId="1562101C" wp14:editId="6E10CF6C">
            <wp:extent cx="3895725" cy="2390775"/>
            <wp:effectExtent l="0" t="0" r="9525" b="9525"/>
            <wp:docPr id="5" name="Рисунок 8" descr="C:\Users\Admin\AppData\Local\Temp\FineReader12.00\media\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AppData\Local\Temp\FineReader12.00\media\image24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63FA" w:rsidRPr="002263FA" w:rsidRDefault="002263FA" w:rsidP="002263FA">
      <w:pPr>
        <w:pStyle w:val="Picturecaption60"/>
        <w:framePr w:h="3758" w:wrap="notBeside" w:vAnchor="text" w:hAnchor="text" w:xAlign="center" w:y="1"/>
        <w:shd w:val="clear" w:color="auto" w:fill="auto"/>
        <w:spacing w:line="280" w:lineRule="exact"/>
        <w:rPr>
          <w:b w:val="0"/>
        </w:rPr>
      </w:pPr>
      <w:r w:rsidRPr="002263FA">
        <w:rPr>
          <w:b w:val="0"/>
        </w:rPr>
        <w:t xml:space="preserve">Рис. </w:t>
      </w:r>
      <w:r>
        <w:rPr>
          <w:b w:val="0"/>
        </w:rPr>
        <w:t>8.3</w:t>
      </w:r>
      <w:r w:rsidRPr="002263FA">
        <w:rPr>
          <w:b w:val="0"/>
        </w:rPr>
        <w:t xml:space="preserve"> Линейно-функциональная структура</w:t>
      </w:r>
    </w:p>
    <w:p w:rsidR="002263FA" w:rsidRPr="002263FA" w:rsidRDefault="002263FA" w:rsidP="002263FA">
      <w:pPr>
        <w:rPr>
          <w:rFonts w:ascii="Times New Roman" w:hAnsi="Times New Roman" w:cs="Times New Roman"/>
          <w:sz w:val="28"/>
          <w:szCs w:val="28"/>
        </w:rPr>
      </w:pPr>
    </w:p>
    <w:p w:rsidR="002263FA" w:rsidRPr="002263FA" w:rsidRDefault="002263FA" w:rsidP="002263FA">
      <w:pPr>
        <w:pStyle w:val="Bodytext60"/>
        <w:shd w:val="clear" w:color="auto" w:fill="auto"/>
        <w:spacing w:before="290" w:line="322" w:lineRule="exact"/>
        <w:ind w:firstLine="740"/>
        <w:jc w:val="both"/>
        <w:rPr>
          <w:b w:val="0"/>
        </w:rPr>
      </w:pPr>
      <w:r w:rsidRPr="002263FA">
        <w:rPr>
          <w:b w:val="0"/>
        </w:rPr>
        <w:t xml:space="preserve">Продуктовая структура. При данной структуре </w:t>
      </w:r>
      <w:proofErr w:type="spellStart"/>
      <w:r w:rsidRPr="002263FA">
        <w:rPr>
          <w:b w:val="0"/>
        </w:rPr>
        <w:t>департаментизация</w:t>
      </w:r>
      <w:proofErr w:type="spellEnd"/>
      <w:r w:rsidRPr="002263FA">
        <w:rPr>
          <w:b w:val="0"/>
        </w:rPr>
        <w:t xml:space="preserve"> осуще</w:t>
      </w:r>
      <w:r w:rsidRPr="002263FA">
        <w:rPr>
          <w:b w:val="0"/>
        </w:rPr>
        <w:softHyphen/>
        <w:t xml:space="preserve">ствляется по отдельным продуктовым группам. В свою очередь, структура каждой продуктовой группы строится по линейно-функциональному принципу (рис. </w:t>
      </w:r>
      <w:r>
        <w:rPr>
          <w:b w:val="0"/>
        </w:rPr>
        <w:t>8.4</w:t>
      </w:r>
      <w:r w:rsidRPr="002263FA">
        <w:rPr>
          <w:b w:val="0"/>
        </w:rPr>
        <w:t>).</w:t>
      </w:r>
    </w:p>
    <w:p w:rsidR="002263FA" w:rsidRPr="002263FA" w:rsidRDefault="002263FA" w:rsidP="002263FA">
      <w:pPr>
        <w:pStyle w:val="Bodytext60"/>
        <w:shd w:val="clear" w:color="auto" w:fill="auto"/>
        <w:spacing w:before="0" w:line="322" w:lineRule="exact"/>
        <w:ind w:firstLine="740"/>
        <w:jc w:val="both"/>
        <w:rPr>
          <w:b w:val="0"/>
        </w:rPr>
      </w:pPr>
      <w:r w:rsidRPr="002263FA">
        <w:rPr>
          <w:b w:val="0"/>
        </w:rPr>
        <w:t>Продуктовые структуры отличаются большим количеством уровней, расши</w:t>
      </w:r>
      <w:r w:rsidRPr="002263FA">
        <w:rPr>
          <w:b w:val="0"/>
        </w:rPr>
        <w:softHyphen/>
        <w:t xml:space="preserve">рением и усилением роли среднего звена, а также определенной </w:t>
      </w:r>
      <w:proofErr w:type="spellStart"/>
      <w:r w:rsidRPr="002263FA">
        <w:rPr>
          <w:b w:val="0"/>
        </w:rPr>
        <w:t>полицентричностью</w:t>
      </w:r>
      <w:proofErr w:type="spellEnd"/>
      <w:r w:rsidRPr="002263FA">
        <w:rPr>
          <w:b w:val="0"/>
        </w:rPr>
        <w:t>. В качестве центров второго уровня в организации выступает руководство соответ</w:t>
      </w:r>
      <w:r w:rsidRPr="002263FA">
        <w:rPr>
          <w:b w:val="0"/>
        </w:rPr>
        <w:softHyphen/>
        <w:t>ствующих продуктовых групп. Основные структурные связи: вертикальные и гори</w:t>
      </w:r>
      <w:r w:rsidRPr="002263FA">
        <w:rPr>
          <w:b w:val="0"/>
        </w:rPr>
        <w:softHyphen/>
        <w:t>зонтальные в пределах отдельных продуктовых групп. Горизонтальные связи меж</w:t>
      </w:r>
      <w:r w:rsidRPr="002263FA">
        <w:rPr>
          <w:b w:val="0"/>
        </w:rPr>
        <w:softHyphen/>
        <w:t>ду разными продуктовыми группами минимизированы. Продуктовая струк</w:t>
      </w:r>
      <w:r w:rsidRPr="002263FA">
        <w:rPr>
          <w:b w:val="0"/>
        </w:rPr>
        <w:softHyphen/>
        <w:t>тура ведет к умножению количества функциональных служб и общему ус</w:t>
      </w:r>
      <w:r w:rsidRPr="002263FA">
        <w:rPr>
          <w:b w:val="0"/>
        </w:rPr>
        <w:softHyphen/>
        <w:t>ложнению структуры организации. Использование ее целесообразно только в условиях крупных диверсифицированных компаний, выпускающих разные группы продуктов, технологически не связанные между собой.</w:t>
      </w:r>
    </w:p>
    <w:p w:rsidR="002263FA" w:rsidRPr="002263FA" w:rsidRDefault="002263FA" w:rsidP="002263FA">
      <w:pPr>
        <w:pStyle w:val="Bodytext60"/>
        <w:shd w:val="clear" w:color="auto" w:fill="auto"/>
        <w:spacing w:before="0" w:line="322" w:lineRule="exact"/>
        <w:ind w:firstLine="740"/>
        <w:jc w:val="both"/>
        <w:rPr>
          <w:b w:val="0"/>
        </w:rPr>
      </w:pPr>
      <w:r w:rsidRPr="002263FA">
        <w:rPr>
          <w:b w:val="0"/>
        </w:rPr>
        <w:lastRenderedPageBreak/>
        <w:t>Аналогичными продуктовой являются структура, ориентированная на по</w:t>
      </w:r>
      <w:r w:rsidRPr="002263FA">
        <w:rPr>
          <w:b w:val="0"/>
        </w:rPr>
        <w:softHyphen/>
        <w:t>требителя, и структура, ориентированная на рынок. Деление структуры органи</w:t>
      </w:r>
      <w:r w:rsidRPr="002263FA">
        <w:rPr>
          <w:b w:val="0"/>
        </w:rPr>
        <w:softHyphen/>
        <w:t>зации на соответствующие блоки осуществляется исходя из ориентации на</w:t>
      </w:r>
    </w:p>
    <w:p w:rsidR="002263FA" w:rsidRPr="002263FA" w:rsidRDefault="002263FA" w:rsidP="002263FA">
      <w:pPr>
        <w:framePr w:h="4661" w:wrap="notBeside" w:vAnchor="text" w:hAnchor="text" w:xAlign="center" w:y="1"/>
        <w:jc w:val="center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noProof/>
          <w:sz w:val="28"/>
          <w:szCs w:val="28"/>
          <w:lang w:bidi="ar-SA"/>
        </w:rPr>
        <w:drawing>
          <wp:inline distT="0" distB="0" distL="0" distR="0" wp14:anchorId="15F2467E" wp14:editId="0A8704C0">
            <wp:extent cx="5267325" cy="2962275"/>
            <wp:effectExtent l="0" t="0" r="9525" b="9525"/>
            <wp:docPr id="6" name="Рисунок 9" descr="C:\Users\Admin\AppData\Local\Temp\FineReader12.00\media\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AppData\Local\Temp\FineReader12.00\media\image25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63FA" w:rsidRPr="002263FA" w:rsidRDefault="002263FA" w:rsidP="002263FA">
      <w:pPr>
        <w:pStyle w:val="Picturecaption0"/>
        <w:framePr w:h="4661" w:wrap="notBeside" w:vAnchor="text" w:hAnchor="text" w:xAlign="center" w:y="1"/>
        <w:shd w:val="clear" w:color="auto" w:fill="auto"/>
        <w:spacing w:line="220" w:lineRule="exact"/>
        <w:rPr>
          <w:rFonts w:ascii="Times New Roman" w:hAnsi="Times New Roman" w:cs="Times New Roman"/>
          <w:sz w:val="28"/>
          <w:szCs w:val="28"/>
        </w:rPr>
      </w:pPr>
      <w:r w:rsidRPr="002263FA">
        <w:rPr>
          <w:rStyle w:val="PicturecaptionBold"/>
          <w:rFonts w:ascii="Times New Roman" w:hAnsi="Times New Roman" w:cs="Times New Roman"/>
          <w:b w:val="0"/>
          <w:sz w:val="28"/>
          <w:szCs w:val="28"/>
        </w:rPr>
        <w:t xml:space="preserve">Рис. </w:t>
      </w:r>
      <w:r>
        <w:rPr>
          <w:rStyle w:val="PicturecaptionBold"/>
          <w:rFonts w:ascii="Times New Roman" w:hAnsi="Times New Roman" w:cs="Times New Roman"/>
          <w:b w:val="0"/>
          <w:sz w:val="28"/>
          <w:szCs w:val="28"/>
        </w:rPr>
        <w:t>8.4</w:t>
      </w:r>
      <w:r w:rsidRPr="002263FA">
        <w:rPr>
          <w:rStyle w:val="PicturecaptionBold"/>
          <w:rFonts w:ascii="Times New Roman" w:hAnsi="Times New Roman" w:cs="Times New Roman"/>
          <w:b w:val="0"/>
          <w:sz w:val="28"/>
          <w:szCs w:val="28"/>
        </w:rPr>
        <w:t xml:space="preserve">. </w:t>
      </w:r>
      <w:r w:rsidRPr="002263FA">
        <w:rPr>
          <w:rFonts w:ascii="Times New Roman" w:hAnsi="Times New Roman" w:cs="Times New Roman"/>
          <w:sz w:val="28"/>
          <w:szCs w:val="28"/>
        </w:rPr>
        <w:t>Продуктовая структура</w:t>
      </w:r>
    </w:p>
    <w:p w:rsidR="002263FA" w:rsidRPr="002263FA" w:rsidRDefault="002263FA" w:rsidP="002263FA">
      <w:pPr>
        <w:rPr>
          <w:rFonts w:ascii="Times New Roman" w:hAnsi="Times New Roman" w:cs="Times New Roman"/>
          <w:sz w:val="28"/>
          <w:szCs w:val="28"/>
        </w:rPr>
      </w:pPr>
    </w:p>
    <w:p w:rsidR="002263FA" w:rsidRPr="002263FA" w:rsidRDefault="002263FA" w:rsidP="002263FA">
      <w:pPr>
        <w:spacing w:before="305"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 xml:space="preserve">конкретные типы потребителей </w:t>
      </w:r>
      <w:r w:rsidRPr="002263FA">
        <w:rPr>
          <w:rStyle w:val="Bodytext2Bold"/>
          <w:rFonts w:eastAsia="Arial Unicode MS"/>
          <w:b w:val="0"/>
        </w:rPr>
        <w:t>(</w:t>
      </w:r>
      <w:r w:rsidRPr="002263FA">
        <w:rPr>
          <w:rFonts w:ascii="Times New Roman" w:hAnsi="Times New Roman" w:cs="Times New Roman"/>
          <w:sz w:val="28"/>
          <w:szCs w:val="28"/>
        </w:rPr>
        <w:t>например</w:t>
      </w:r>
      <w:r w:rsidRPr="002263FA">
        <w:rPr>
          <w:rStyle w:val="Bodytext2Bold"/>
          <w:rFonts w:eastAsia="Arial Unicode MS"/>
          <w:b w:val="0"/>
        </w:rPr>
        <w:t xml:space="preserve">, </w:t>
      </w:r>
      <w:r w:rsidRPr="002263FA">
        <w:rPr>
          <w:rFonts w:ascii="Times New Roman" w:hAnsi="Times New Roman" w:cs="Times New Roman"/>
          <w:sz w:val="28"/>
          <w:szCs w:val="28"/>
        </w:rPr>
        <w:t>промышленные предприятия и насе</w:t>
      </w:r>
      <w:r w:rsidRPr="002263FA">
        <w:rPr>
          <w:rStyle w:val="Bodytext2Bold"/>
          <w:rFonts w:eastAsia="Arial Unicode MS"/>
          <w:b w:val="0"/>
        </w:rPr>
        <w:softHyphen/>
      </w:r>
      <w:r w:rsidRPr="002263FA">
        <w:rPr>
          <w:rFonts w:ascii="Times New Roman" w:hAnsi="Times New Roman" w:cs="Times New Roman"/>
          <w:sz w:val="28"/>
          <w:szCs w:val="28"/>
        </w:rPr>
        <w:t>ление</w:t>
      </w:r>
      <w:r w:rsidRPr="002263FA">
        <w:rPr>
          <w:rStyle w:val="Bodytext2Bold"/>
          <w:rFonts w:eastAsia="Arial Unicode MS"/>
          <w:b w:val="0"/>
        </w:rPr>
        <w:t xml:space="preserve">) </w:t>
      </w:r>
      <w:r w:rsidRPr="002263FA">
        <w:rPr>
          <w:rFonts w:ascii="Times New Roman" w:hAnsi="Times New Roman" w:cs="Times New Roman"/>
          <w:sz w:val="28"/>
          <w:szCs w:val="28"/>
        </w:rPr>
        <w:t>или на определенные региональные рынки</w:t>
      </w:r>
      <w:r w:rsidRPr="002263FA">
        <w:rPr>
          <w:rStyle w:val="Bodytext2Bold"/>
          <w:rFonts w:eastAsia="Arial Unicode MS"/>
          <w:b w:val="0"/>
        </w:rPr>
        <w:t>.</w:t>
      </w:r>
    </w:p>
    <w:p w:rsidR="002263FA" w:rsidRPr="002263FA" w:rsidRDefault="002263FA" w:rsidP="002263FA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Продуктовая структура</w:t>
      </w:r>
      <w:r w:rsidRPr="002263FA">
        <w:rPr>
          <w:rStyle w:val="Bodytext2Bold"/>
          <w:rFonts w:eastAsia="Arial Unicode MS"/>
          <w:b w:val="0"/>
        </w:rPr>
        <w:t xml:space="preserve">, </w:t>
      </w:r>
      <w:r w:rsidRPr="002263FA">
        <w:rPr>
          <w:rFonts w:ascii="Times New Roman" w:hAnsi="Times New Roman" w:cs="Times New Roman"/>
          <w:sz w:val="28"/>
          <w:szCs w:val="28"/>
        </w:rPr>
        <w:t>а также структуры</w:t>
      </w:r>
      <w:r w:rsidRPr="002263FA">
        <w:rPr>
          <w:rStyle w:val="Bodytext2Bold"/>
          <w:rFonts w:eastAsia="Arial Unicode MS"/>
          <w:b w:val="0"/>
        </w:rPr>
        <w:t xml:space="preserve">, </w:t>
      </w:r>
      <w:r w:rsidRPr="002263FA">
        <w:rPr>
          <w:rFonts w:ascii="Times New Roman" w:hAnsi="Times New Roman" w:cs="Times New Roman"/>
          <w:sz w:val="28"/>
          <w:szCs w:val="28"/>
        </w:rPr>
        <w:t>ориентированные на потре</w:t>
      </w:r>
      <w:r w:rsidRPr="002263FA">
        <w:rPr>
          <w:rStyle w:val="Bodytext2Bold"/>
          <w:rFonts w:eastAsia="Arial Unicode MS"/>
          <w:b w:val="0"/>
        </w:rPr>
        <w:softHyphen/>
      </w:r>
      <w:r w:rsidRPr="002263FA">
        <w:rPr>
          <w:rFonts w:ascii="Times New Roman" w:hAnsi="Times New Roman" w:cs="Times New Roman"/>
          <w:sz w:val="28"/>
          <w:szCs w:val="28"/>
        </w:rPr>
        <w:t>бителя и на рынок</w:t>
      </w:r>
      <w:r w:rsidRPr="002263FA">
        <w:rPr>
          <w:rStyle w:val="Bodytext2Bold"/>
          <w:rFonts w:eastAsia="Arial Unicode MS"/>
          <w:b w:val="0"/>
        </w:rPr>
        <w:t xml:space="preserve">, </w:t>
      </w:r>
      <w:r w:rsidRPr="002263FA">
        <w:rPr>
          <w:rFonts w:ascii="Times New Roman" w:hAnsi="Times New Roman" w:cs="Times New Roman"/>
          <w:sz w:val="28"/>
          <w:szCs w:val="28"/>
        </w:rPr>
        <w:t xml:space="preserve">являются структурами </w:t>
      </w:r>
      <w:proofErr w:type="spellStart"/>
      <w:r w:rsidRPr="002263FA">
        <w:rPr>
          <w:rFonts w:ascii="Times New Roman" w:hAnsi="Times New Roman" w:cs="Times New Roman"/>
          <w:sz w:val="28"/>
          <w:szCs w:val="28"/>
        </w:rPr>
        <w:t>дивизионального</w:t>
      </w:r>
      <w:proofErr w:type="spellEnd"/>
      <w:r w:rsidRPr="002263FA">
        <w:rPr>
          <w:rFonts w:ascii="Times New Roman" w:hAnsi="Times New Roman" w:cs="Times New Roman"/>
          <w:sz w:val="28"/>
          <w:szCs w:val="28"/>
        </w:rPr>
        <w:t xml:space="preserve"> типа</w:t>
      </w:r>
      <w:r w:rsidRPr="002263FA">
        <w:rPr>
          <w:rStyle w:val="Bodytext2Bold"/>
          <w:rFonts w:eastAsia="Arial Unicode MS"/>
          <w:b w:val="0"/>
        </w:rPr>
        <w:t xml:space="preserve">. </w:t>
      </w:r>
      <w:r w:rsidRPr="002263FA">
        <w:rPr>
          <w:rFonts w:ascii="Times New Roman" w:hAnsi="Times New Roman" w:cs="Times New Roman"/>
          <w:sz w:val="28"/>
          <w:szCs w:val="28"/>
        </w:rPr>
        <w:t xml:space="preserve">Завершенный вид </w:t>
      </w:r>
      <w:proofErr w:type="spellStart"/>
      <w:r w:rsidRPr="002263FA">
        <w:rPr>
          <w:rStyle w:val="Bodytext2Bold"/>
          <w:rFonts w:eastAsia="Arial Unicode MS"/>
          <w:b w:val="0"/>
        </w:rPr>
        <w:t>дивизиональная</w:t>
      </w:r>
      <w:proofErr w:type="spellEnd"/>
      <w:r w:rsidRPr="002263FA">
        <w:rPr>
          <w:rStyle w:val="Bodytext2Bold"/>
          <w:rFonts w:eastAsia="Arial Unicode MS"/>
          <w:b w:val="0"/>
        </w:rPr>
        <w:t xml:space="preserve"> структура </w:t>
      </w:r>
      <w:r w:rsidRPr="002263FA">
        <w:rPr>
          <w:rFonts w:ascii="Times New Roman" w:hAnsi="Times New Roman" w:cs="Times New Roman"/>
          <w:sz w:val="28"/>
          <w:szCs w:val="28"/>
        </w:rPr>
        <w:t>приобретает в компаниях</w:t>
      </w:r>
      <w:r w:rsidRPr="002263FA">
        <w:rPr>
          <w:rStyle w:val="Bodytext2Bold"/>
          <w:rFonts w:eastAsia="Arial Unicode MS"/>
          <w:b w:val="0"/>
        </w:rPr>
        <w:t>-</w:t>
      </w:r>
      <w:r w:rsidRPr="002263FA">
        <w:rPr>
          <w:rFonts w:ascii="Times New Roman" w:hAnsi="Times New Roman" w:cs="Times New Roman"/>
          <w:sz w:val="28"/>
          <w:szCs w:val="28"/>
        </w:rPr>
        <w:t>гигантах</w:t>
      </w:r>
      <w:r w:rsidRPr="002263FA">
        <w:rPr>
          <w:rStyle w:val="Bodytext2Bold"/>
          <w:rFonts w:eastAsia="Arial Unicode MS"/>
          <w:b w:val="0"/>
        </w:rPr>
        <w:t xml:space="preserve">. </w:t>
      </w:r>
      <w:r w:rsidRPr="002263FA">
        <w:rPr>
          <w:rFonts w:ascii="Times New Roman" w:hAnsi="Times New Roman" w:cs="Times New Roman"/>
          <w:sz w:val="28"/>
          <w:szCs w:val="28"/>
        </w:rPr>
        <w:t>В таких компаниях резко расширены функциональные службы</w:t>
      </w:r>
      <w:r w:rsidRPr="002263FA">
        <w:rPr>
          <w:rStyle w:val="Bodytext2Bold"/>
          <w:rFonts w:eastAsia="Arial Unicode MS"/>
          <w:b w:val="0"/>
        </w:rPr>
        <w:t xml:space="preserve">. </w:t>
      </w:r>
      <w:r w:rsidRPr="002263FA">
        <w:rPr>
          <w:rFonts w:ascii="Times New Roman" w:hAnsi="Times New Roman" w:cs="Times New Roman"/>
          <w:sz w:val="28"/>
          <w:szCs w:val="28"/>
        </w:rPr>
        <w:t xml:space="preserve">Расширение идет как по вертикали </w:t>
      </w:r>
      <w:r w:rsidRPr="002263FA">
        <w:rPr>
          <w:rStyle w:val="Bodytext2Bold"/>
          <w:rFonts w:eastAsia="Arial Unicode MS"/>
          <w:b w:val="0"/>
        </w:rPr>
        <w:t>(</w:t>
      </w:r>
      <w:r w:rsidRPr="002263FA">
        <w:rPr>
          <w:rFonts w:ascii="Times New Roman" w:hAnsi="Times New Roman" w:cs="Times New Roman"/>
          <w:sz w:val="28"/>
          <w:szCs w:val="28"/>
        </w:rPr>
        <w:t>службы компании</w:t>
      </w:r>
      <w:r w:rsidRPr="002263FA">
        <w:rPr>
          <w:rStyle w:val="Bodytext2Bold"/>
          <w:rFonts w:eastAsia="Arial Unicode MS"/>
          <w:b w:val="0"/>
        </w:rPr>
        <w:t xml:space="preserve">, </w:t>
      </w:r>
      <w:r w:rsidRPr="002263FA">
        <w:rPr>
          <w:rFonts w:ascii="Times New Roman" w:hAnsi="Times New Roman" w:cs="Times New Roman"/>
          <w:sz w:val="28"/>
          <w:szCs w:val="28"/>
        </w:rPr>
        <w:t>отделений</w:t>
      </w:r>
      <w:r w:rsidRPr="002263FA">
        <w:rPr>
          <w:rStyle w:val="Bodytext2Bold"/>
          <w:rFonts w:eastAsia="Arial Unicode MS"/>
          <w:b w:val="0"/>
        </w:rPr>
        <w:t xml:space="preserve">, </w:t>
      </w:r>
      <w:r w:rsidRPr="002263FA">
        <w:rPr>
          <w:rFonts w:ascii="Times New Roman" w:hAnsi="Times New Roman" w:cs="Times New Roman"/>
          <w:sz w:val="28"/>
          <w:szCs w:val="28"/>
        </w:rPr>
        <w:t>заводов</w:t>
      </w:r>
      <w:r w:rsidRPr="002263FA">
        <w:rPr>
          <w:rStyle w:val="Bodytext2Bold"/>
          <w:rFonts w:eastAsia="Arial Unicode MS"/>
          <w:b w:val="0"/>
        </w:rPr>
        <w:t xml:space="preserve">, </w:t>
      </w:r>
      <w:r w:rsidRPr="002263FA">
        <w:rPr>
          <w:rFonts w:ascii="Times New Roman" w:hAnsi="Times New Roman" w:cs="Times New Roman"/>
          <w:sz w:val="28"/>
          <w:szCs w:val="28"/>
        </w:rPr>
        <w:t>производств</w:t>
      </w:r>
      <w:r w:rsidRPr="002263FA">
        <w:rPr>
          <w:rStyle w:val="Bodytext2Bold"/>
          <w:rFonts w:eastAsia="Arial Unicode MS"/>
          <w:b w:val="0"/>
        </w:rPr>
        <w:t xml:space="preserve">), </w:t>
      </w:r>
      <w:r w:rsidRPr="002263FA">
        <w:rPr>
          <w:rFonts w:ascii="Times New Roman" w:hAnsi="Times New Roman" w:cs="Times New Roman"/>
          <w:sz w:val="28"/>
          <w:szCs w:val="28"/>
        </w:rPr>
        <w:t>так и по гори</w:t>
      </w:r>
      <w:r w:rsidRPr="002263FA">
        <w:rPr>
          <w:rStyle w:val="Bodytext2Bold"/>
          <w:rFonts w:eastAsia="Arial Unicode MS"/>
          <w:b w:val="0"/>
        </w:rPr>
        <w:softHyphen/>
      </w:r>
      <w:r w:rsidRPr="002263FA">
        <w:rPr>
          <w:rFonts w:ascii="Times New Roman" w:hAnsi="Times New Roman" w:cs="Times New Roman"/>
          <w:sz w:val="28"/>
          <w:szCs w:val="28"/>
        </w:rPr>
        <w:t xml:space="preserve">зонтали </w:t>
      </w:r>
      <w:r w:rsidRPr="002263FA">
        <w:rPr>
          <w:rStyle w:val="Bodytext2Bold"/>
          <w:rFonts w:eastAsia="Arial Unicode MS"/>
          <w:b w:val="0"/>
        </w:rPr>
        <w:t>(</w:t>
      </w:r>
      <w:r w:rsidRPr="002263FA">
        <w:rPr>
          <w:rFonts w:ascii="Times New Roman" w:hAnsi="Times New Roman" w:cs="Times New Roman"/>
          <w:sz w:val="28"/>
          <w:szCs w:val="28"/>
        </w:rPr>
        <w:t>у разных блоков свои службы</w:t>
      </w:r>
      <w:r w:rsidRPr="002263FA">
        <w:rPr>
          <w:rStyle w:val="Bodytext2Bold"/>
          <w:rFonts w:eastAsia="Arial Unicode MS"/>
          <w:b w:val="0"/>
        </w:rPr>
        <w:t xml:space="preserve">). </w:t>
      </w:r>
      <w:r w:rsidRPr="002263FA">
        <w:rPr>
          <w:rFonts w:ascii="Times New Roman" w:hAnsi="Times New Roman" w:cs="Times New Roman"/>
          <w:sz w:val="28"/>
          <w:szCs w:val="28"/>
        </w:rPr>
        <w:t>На верхнем уровне иерархии сосредо</w:t>
      </w:r>
      <w:r w:rsidRPr="002263FA">
        <w:rPr>
          <w:rStyle w:val="Bodytext2Bold"/>
          <w:rFonts w:eastAsia="Arial Unicode MS"/>
          <w:b w:val="0"/>
        </w:rPr>
        <w:softHyphen/>
      </w:r>
      <w:r w:rsidRPr="002263FA">
        <w:rPr>
          <w:rFonts w:ascii="Times New Roman" w:hAnsi="Times New Roman" w:cs="Times New Roman"/>
          <w:sz w:val="28"/>
          <w:szCs w:val="28"/>
        </w:rPr>
        <w:t>точены в основном стратегическое управление</w:t>
      </w:r>
      <w:r w:rsidRPr="002263FA">
        <w:rPr>
          <w:rStyle w:val="Bodytext2Bold"/>
          <w:rFonts w:eastAsia="Arial Unicode MS"/>
          <w:b w:val="0"/>
        </w:rPr>
        <w:t xml:space="preserve">, </w:t>
      </w:r>
      <w:r w:rsidRPr="002263FA">
        <w:rPr>
          <w:rFonts w:ascii="Times New Roman" w:hAnsi="Times New Roman" w:cs="Times New Roman"/>
          <w:sz w:val="28"/>
          <w:szCs w:val="28"/>
        </w:rPr>
        <w:t>общая координация</w:t>
      </w:r>
      <w:r w:rsidRPr="002263FA">
        <w:rPr>
          <w:rStyle w:val="Bodytext2Bold"/>
          <w:rFonts w:eastAsia="Arial Unicode MS"/>
          <w:b w:val="0"/>
        </w:rPr>
        <w:t xml:space="preserve">, </w:t>
      </w:r>
      <w:r w:rsidRPr="002263FA">
        <w:rPr>
          <w:rFonts w:ascii="Times New Roman" w:hAnsi="Times New Roman" w:cs="Times New Roman"/>
          <w:sz w:val="28"/>
          <w:szCs w:val="28"/>
        </w:rPr>
        <w:t xml:space="preserve">контроль </w:t>
      </w:r>
      <w:r w:rsidRPr="002263FA">
        <w:rPr>
          <w:rStyle w:val="Bodytext2Bold"/>
          <w:rFonts w:eastAsia="Arial Unicode MS"/>
          <w:b w:val="0"/>
        </w:rPr>
        <w:t>(</w:t>
      </w:r>
      <w:r w:rsidRPr="002263FA">
        <w:rPr>
          <w:rFonts w:ascii="Times New Roman" w:hAnsi="Times New Roman" w:cs="Times New Roman"/>
          <w:sz w:val="28"/>
          <w:szCs w:val="28"/>
        </w:rPr>
        <w:t>особенно финансовый</w:t>
      </w:r>
      <w:r w:rsidRPr="002263FA">
        <w:rPr>
          <w:rStyle w:val="Bodytext2Bold"/>
          <w:rFonts w:eastAsia="Arial Unicode MS"/>
          <w:b w:val="0"/>
        </w:rPr>
        <w:t xml:space="preserve">), </w:t>
      </w:r>
      <w:r w:rsidRPr="002263FA">
        <w:rPr>
          <w:rFonts w:ascii="Times New Roman" w:hAnsi="Times New Roman" w:cs="Times New Roman"/>
          <w:sz w:val="28"/>
          <w:szCs w:val="28"/>
        </w:rPr>
        <w:t>формирование кадровой политики</w:t>
      </w:r>
      <w:r w:rsidRPr="002263FA">
        <w:rPr>
          <w:rStyle w:val="Bodytext2Bold"/>
          <w:rFonts w:eastAsia="Arial Unicode MS"/>
          <w:b w:val="0"/>
        </w:rPr>
        <w:t xml:space="preserve">. </w:t>
      </w:r>
      <w:r w:rsidRPr="002263FA">
        <w:rPr>
          <w:rFonts w:ascii="Times New Roman" w:hAnsi="Times New Roman" w:cs="Times New Roman"/>
          <w:sz w:val="28"/>
          <w:szCs w:val="28"/>
        </w:rPr>
        <w:t>Множество ос</w:t>
      </w:r>
      <w:r w:rsidRPr="002263FA">
        <w:rPr>
          <w:rStyle w:val="Bodytext2Bold"/>
          <w:rFonts w:eastAsia="Arial Unicode MS"/>
          <w:b w:val="0"/>
        </w:rPr>
        <w:softHyphen/>
      </w:r>
      <w:r w:rsidRPr="002263FA">
        <w:rPr>
          <w:rFonts w:ascii="Times New Roman" w:hAnsi="Times New Roman" w:cs="Times New Roman"/>
          <w:sz w:val="28"/>
          <w:szCs w:val="28"/>
        </w:rPr>
        <w:t>тальных функций</w:t>
      </w:r>
      <w:r w:rsidRPr="002263FA">
        <w:rPr>
          <w:rStyle w:val="Bodytext2Bold"/>
          <w:rFonts w:eastAsia="Arial Unicode MS"/>
          <w:b w:val="0"/>
        </w:rPr>
        <w:t xml:space="preserve">, </w:t>
      </w:r>
      <w:r w:rsidRPr="002263FA">
        <w:rPr>
          <w:rFonts w:ascii="Times New Roman" w:hAnsi="Times New Roman" w:cs="Times New Roman"/>
          <w:sz w:val="28"/>
          <w:szCs w:val="28"/>
        </w:rPr>
        <w:t>особенно оперативных</w:t>
      </w:r>
      <w:r w:rsidRPr="002263FA">
        <w:rPr>
          <w:rStyle w:val="Bodytext2Bold"/>
          <w:rFonts w:eastAsia="Arial Unicode MS"/>
          <w:b w:val="0"/>
        </w:rPr>
        <w:t xml:space="preserve">, </w:t>
      </w:r>
      <w:r w:rsidRPr="002263FA">
        <w:rPr>
          <w:rFonts w:ascii="Times New Roman" w:hAnsi="Times New Roman" w:cs="Times New Roman"/>
          <w:sz w:val="28"/>
          <w:szCs w:val="28"/>
        </w:rPr>
        <w:t>находится в компетенции руково</w:t>
      </w:r>
      <w:r w:rsidRPr="002263FA">
        <w:rPr>
          <w:rStyle w:val="Bodytext2Bold"/>
          <w:rFonts w:eastAsia="Arial Unicode MS"/>
          <w:b w:val="0"/>
        </w:rPr>
        <w:softHyphen/>
      </w:r>
      <w:r w:rsidRPr="002263FA">
        <w:rPr>
          <w:rFonts w:ascii="Times New Roman" w:hAnsi="Times New Roman" w:cs="Times New Roman"/>
          <w:sz w:val="28"/>
          <w:szCs w:val="28"/>
        </w:rPr>
        <w:t>дства отделений</w:t>
      </w:r>
      <w:r w:rsidRPr="002263FA">
        <w:rPr>
          <w:rStyle w:val="Bodytext2Bold"/>
          <w:rFonts w:eastAsia="Arial Unicode MS"/>
          <w:b w:val="0"/>
        </w:rPr>
        <w:t xml:space="preserve">. </w:t>
      </w:r>
      <w:r w:rsidRPr="002263FA">
        <w:rPr>
          <w:rFonts w:ascii="Times New Roman" w:hAnsi="Times New Roman" w:cs="Times New Roman"/>
          <w:sz w:val="28"/>
          <w:szCs w:val="28"/>
        </w:rPr>
        <w:t>При этом отделения обладают большой самостоятельностью в регулировании собственной деятельности</w:t>
      </w:r>
      <w:r w:rsidRPr="002263FA">
        <w:rPr>
          <w:rStyle w:val="Bodytext2Bold"/>
          <w:rFonts w:eastAsia="Arial Unicode MS"/>
          <w:b w:val="0"/>
        </w:rPr>
        <w:t xml:space="preserve">. </w:t>
      </w:r>
      <w:r w:rsidRPr="002263FA">
        <w:rPr>
          <w:rFonts w:ascii="Times New Roman" w:hAnsi="Times New Roman" w:cs="Times New Roman"/>
          <w:sz w:val="28"/>
          <w:szCs w:val="28"/>
        </w:rPr>
        <w:t>Таким образом</w:t>
      </w:r>
      <w:r w:rsidRPr="002263FA">
        <w:rPr>
          <w:rStyle w:val="Bodytext2Bold"/>
          <w:rFonts w:eastAsia="Arial Unicode MS"/>
          <w:b w:val="0"/>
        </w:rPr>
        <w:t xml:space="preserve">, </w:t>
      </w:r>
      <w:r w:rsidRPr="002263FA">
        <w:rPr>
          <w:rFonts w:ascii="Times New Roman" w:hAnsi="Times New Roman" w:cs="Times New Roman"/>
          <w:sz w:val="28"/>
          <w:szCs w:val="28"/>
        </w:rPr>
        <w:t xml:space="preserve">можно говорить о сложившейся </w:t>
      </w:r>
      <w:proofErr w:type="spellStart"/>
      <w:r w:rsidRPr="002263FA">
        <w:rPr>
          <w:rFonts w:ascii="Times New Roman" w:hAnsi="Times New Roman" w:cs="Times New Roman"/>
          <w:sz w:val="28"/>
          <w:szCs w:val="28"/>
        </w:rPr>
        <w:t>полицентричности</w:t>
      </w:r>
      <w:proofErr w:type="spellEnd"/>
      <w:r w:rsidRPr="002263F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63FA">
        <w:rPr>
          <w:rFonts w:ascii="Times New Roman" w:hAnsi="Times New Roman" w:cs="Times New Roman"/>
          <w:sz w:val="28"/>
          <w:szCs w:val="28"/>
        </w:rPr>
        <w:t>дивизиональной</w:t>
      </w:r>
      <w:proofErr w:type="spellEnd"/>
      <w:r w:rsidRPr="002263FA">
        <w:rPr>
          <w:rFonts w:ascii="Times New Roman" w:hAnsi="Times New Roman" w:cs="Times New Roman"/>
          <w:sz w:val="28"/>
          <w:szCs w:val="28"/>
        </w:rPr>
        <w:t xml:space="preserve"> структуры</w:t>
      </w:r>
      <w:r w:rsidRPr="002263FA">
        <w:rPr>
          <w:rStyle w:val="Bodytext2Bold"/>
          <w:rFonts w:eastAsia="Arial Unicode MS"/>
          <w:b w:val="0"/>
        </w:rPr>
        <w:t>.</w:t>
      </w:r>
    </w:p>
    <w:p w:rsidR="002263FA" w:rsidRPr="002263FA" w:rsidRDefault="002263FA" w:rsidP="002263FA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Формируется многоуровневая структура</w:t>
      </w:r>
      <w:r w:rsidRPr="002263FA">
        <w:rPr>
          <w:rStyle w:val="Bodytext2Bold"/>
          <w:rFonts w:eastAsia="Arial Unicode MS"/>
          <w:b w:val="0"/>
        </w:rPr>
        <w:t xml:space="preserve">. </w:t>
      </w:r>
      <w:r w:rsidRPr="002263FA">
        <w:rPr>
          <w:rFonts w:ascii="Times New Roman" w:hAnsi="Times New Roman" w:cs="Times New Roman"/>
          <w:sz w:val="28"/>
          <w:szCs w:val="28"/>
        </w:rPr>
        <w:t>Тем самым высшее руково</w:t>
      </w:r>
      <w:r w:rsidRPr="002263FA">
        <w:rPr>
          <w:rStyle w:val="Bodytext2Bold"/>
          <w:rFonts w:eastAsia="Arial Unicode MS"/>
          <w:b w:val="0"/>
        </w:rPr>
        <w:softHyphen/>
      </w:r>
      <w:r w:rsidRPr="002263FA">
        <w:rPr>
          <w:rFonts w:ascii="Times New Roman" w:hAnsi="Times New Roman" w:cs="Times New Roman"/>
          <w:sz w:val="28"/>
          <w:szCs w:val="28"/>
        </w:rPr>
        <w:t>дство отдаляется не только от рядовых работников</w:t>
      </w:r>
      <w:r w:rsidRPr="002263FA">
        <w:rPr>
          <w:rStyle w:val="Bodytext2Bold"/>
          <w:rFonts w:eastAsia="Arial Unicode MS"/>
          <w:b w:val="0"/>
        </w:rPr>
        <w:t xml:space="preserve">, </w:t>
      </w:r>
      <w:r w:rsidRPr="002263FA">
        <w:rPr>
          <w:rFonts w:ascii="Times New Roman" w:hAnsi="Times New Roman" w:cs="Times New Roman"/>
          <w:sz w:val="28"/>
          <w:szCs w:val="28"/>
        </w:rPr>
        <w:t>но и от руководителей как низшего</w:t>
      </w:r>
      <w:r w:rsidRPr="002263FA">
        <w:rPr>
          <w:rStyle w:val="Bodytext2Bold"/>
          <w:rFonts w:eastAsia="Arial Unicode MS"/>
          <w:b w:val="0"/>
        </w:rPr>
        <w:t xml:space="preserve">, </w:t>
      </w:r>
      <w:r w:rsidRPr="002263FA">
        <w:rPr>
          <w:rFonts w:ascii="Times New Roman" w:hAnsi="Times New Roman" w:cs="Times New Roman"/>
          <w:sz w:val="28"/>
          <w:szCs w:val="28"/>
        </w:rPr>
        <w:t>так и среднего звена</w:t>
      </w:r>
      <w:r w:rsidRPr="002263FA">
        <w:rPr>
          <w:rStyle w:val="Bodytext2Bold"/>
          <w:rFonts w:eastAsia="Arial Unicode MS"/>
          <w:b w:val="0"/>
        </w:rPr>
        <w:t xml:space="preserve">. </w:t>
      </w:r>
      <w:r w:rsidRPr="002263FA">
        <w:rPr>
          <w:rFonts w:ascii="Times New Roman" w:hAnsi="Times New Roman" w:cs="Times New Roman"/>
          <w:sz w:val="28"/>
          <w:szCs w:val="28"/>
        </w:rPr>
        <w:t>Преимущественное развитие получают вер</w:t>
      </w:r>
      <w:r w:rsidRPr="002263FA">
        <w:rPr>
          <w:rStyle w:val="Bodytext2Bold"/>
          <w:rFonts w:eastAsia="Arial Unicode MS"/>
          <w:b w:val="0"/>
        </w:rPr>
        <w:softHyphen/>
      </w:r>
      <w:r w:rsidRPr="002263FA">
        <w:rPr>
          <w:rFonts w:ascii="Times New Roman" w:hAnsi="Times New Roman" w:cs="Times New Roman"/>
          <w:sz w:val="28"/>
          <w:szCs w:val="28"/>
        </w:rPr>
        <w:t>тикальные связи</w:t>
      </w:r>
      <w:r w:rsidRPr="002263FA">
        <w:rPr>
          <w:rStyle w:val="Bodytext2Bold"/>
          <w:rFonts w:eastAsia="Arial Unicode MS"/>
          <w:b w:val="0"/>
        </w:rPr>
        <w:t xml:space="preserve">. </w:t>
      </w:r>
      <w:r w:rsidRPr="002263FA">
        <w:rPr>
          <w:rFonts w:ascii="Times New Roman" w:hAnsi="Times New Roman" w:cs="Times New Roman"/>
          <w:sz w:val="28"/>
          <w:szCs w:val="28"/>
        </w:rPr>
        <w:t>Горизонтальные связи</w:t>
      </w:r>
      <w:r w:rsidRPr="002263FA">
        <w:rPr>
          <w:rStyle w:val="Bodytext2Bold"/>
          <w:rFonts w:eastAsia="Arial Unicode MS"/>
          <w:b w:val="0"/>
        </w:rPr>
        <w:t xml:space="preserve">, </w:t>
      </w:r>
      <w:r w:rsidRPr="002263FA">
        <w:rPr>
          <w:rFonts w:ascii="Times New Roman" w:hAnsi="Times New Roman" w:cs="Times New Roman"/>
          <w:sz w:val="28"/>
          <w:szCs w:val="28"/>
        </w:rPr>
        <w:t>наоборот</w:t>
      </w:r>
      <w:r w:rsidRPr="002263FA">
        <w:rPr>
          <w:rStyle w:val="Bodytext2Bold"/>
          <w:rFonts w:eastAsia="Arial Unicode MS"/>
          <w:b w:val="0"/>
        </w:rPr>
        <w:t xml:space="preserve">, </w:t>
      </w:r>
      <w:r w:rsidRPr="002263FA">
        <w:rPr>
          <w:rFonts w:ascii="Times New Roman" w:hAnsi="Times New Roman" w:cs="Times New Roman"/>
          <w:sz w:val="28"/>
          <w:szCs w:val="28"/>
        </w:rPr>
        <w:t>могут быть ослаблены</w:t>
      </w:r>
      <w:r w:rsidRPr="002263FA">
        <w:rPr>
          <w:rStyle w:val="Bodytext2Bold"/>
          <w:rFonts w:eastAsia="Arial Unicode MS"/>
          <w:b w:val="0"/>
        </w:rPr>
        <w:t xml:space="preserve">. </w:t>
      </w:r>
      <w:r w:rsidRPr="002263FA">
        <w:rPr>
          <w:rFonts w:ascii="Times New Roman" w:hAnsi="Times New Roman" w:cs="Times New Roman"/>
          <w:sz w:val="28"/>
          <w:szCs w:val="28"/>
        </w:rPr>
        <w:t>Связи между отдельными продуктовыми или иными блоками в рамках одного отделения могут быть минимизированы</w:t>
      </w:r>
      <w:r w:rsidRPr="002263FA">
        <w:rPr>
          <w:rStyle w:val="Bodytext2Bold"/>
          <w:rFonts w:eastAsia="Arial Unicode MS"/>
          <w:b w:val="0"/>
        </w:rPr>
        <w:t xml:space="preserve">, </w:t>
      </w:r>
      <w:r w:rsidRPr="002263FA">
        <w:rPr>
          <w:rFonts w:ascii="Times New Roman" w:hAnsi="Times New Roman" w:cs="Times New Roman"/>
          <w:sz w:val="28"/>
          <w:szCs w:val="28"/>
        </w:rPr>
        <w:t xml:space="preserve">а </w:t>
      </w:r>
      <w:proofErr w:type="spellStart"/>
      <w:r w:rsidRPr="002263FA">
        <w:rPr>
          <w:rFonts w:ascii="Times New Roman" w:hAnsi="Times New Roman" w:cs="Times New Roman"/>
          <w:sz w:val="28"/>
          <w:szCs w:val="28"/>
        </w:rPr>
        <w:t>межотделенческие</w:t>
      </w:r>
      <w:proofErr w:type="spellEnd"/>
      <w:r w:rsidRPr="002263FA">
        <w:rPr>
          <w:rFonts w:ascii="Times New Roman" w:hAnsi="Times New Roman" w:cs="Times New Roman"/>
          <w:sz w:val="28"/>
          <w:szCs w:val="28"/>
        </w:rPr>
        <w:t xml:space="preserve"> связи </w:t>
      </w:r>
      <w:r w:rsidRPr="002263FA">
        <w:rPr>
          <w:rStyle w:val="Bodytext2Bold"/>
          <w:rFonts w:eastAsia="Arial Unicode MS"/>
          <w:b w:val="0"/>
        </w:rPr>
        <w:t xml:space="preserve">- </w:t>
      </w:r>
      <w:r w:rsidRPr="002263FA">
        <w:rPr>
          <w:rFonts w:ascii="Times New Roman" w:hAnsi="Times New Roman" w:cs="Times New Roman"/>
          <w:sz w:val="28"/>
          <w:szCs w:val="28"/>
        </w:rPr>
        <w:t>практи</w:t>
      </w:r>
      <w:r w:rsidRPr="002263FA">
        <w:rPr>
          <w:rStyle w:val="Bodytext2Bold"/>
          <w:rFonts w:eastAsia="Arial Unicode MS"/>
          <w:b w:val="0"/>
        </w:rPr>
        <w:softHyphen/>
      </w:r>
      <w:r w:rsidRPr="002263FA">
        <w:rPr>
          <w:rFonts w:ascii="Times New Roman" w:hAnsi="Times New Roman" w:cs="Times New Roman"/>
          <w:sz w:val="28"/>
          <w:szCs w:val="28"/>
        </w:rPr>
        <w:t>чески утрачены</w:t>
      </w:r>
      <w:r w:rsidRPr="002263FA">
        <w:rPr>
          <w:rStyle w:val="Bodytext2Bold"/>
          <w:rFonts w:eastAsia="Arial Unicode MS"/>
          <w:b w:val="0"/>
        </w:rPr>
        <w:t>.</w:t>
      </w:r>
    </w:p>
    <w:p w:rsidR="002263FA" w:rsidRPr="002263FA" w:rsidRDefault="002263FA" w:rsidP="002263FA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Естественно</w:t>
      </w:r>
      <w:r w:rsidRPr="002263FA">
        <w:rPr>
          <w:rStyle w:val="Bodytext2Bold"/>
          <w:rFonts w:eastAsia="Arial Unicode MS"/>
          <w:b w:val="0"/>
        </w:rPr>
        <w:t xml:space="preserve">, </w:t>
      </w:r>
      <w:r w:rsidRPr="002263FA">
        <w:rPr>
          <w:rFonts w:ascii="Times New Roman" w:hAnsi="Times New Roman" w:cs="Times New Roman"/>
          <w:sz w:val="28"/>
          <w:szCs w:val="28"/>
        </w:rPr>
        <w:t>что эффективное использование такой сложной много</w:t>
      </w:r>
      <w:r w:rsidRPr="002263FA">
        <w:rPr>
          <w:rStyle w:val="Bodytext2Bold"/>
          <w:rFonts w:eastAsia="Arial Unicode MS"/>
          <w:b w:val="0"/>
        </w:rPr>
        <w:softHyphen/>
      </w:r>
      <w:r w:rsidRPr="002263FA">
        <w:rPr>
          <w:rFonts w:ascii="Times New Roman" w:hAnsi="Times New Roman" w:cs="Times New Roman"/>
          <w:sz w:val="28"/>
          <w:szCs w:val="28"/>
        </w:rPr>
        <w:t xml:space="preserve">уровневой структуры с широко развернутой системой функциональных служб </w:t>
      </w:r>
      <w:r w:rsidRPr="002263FA">
        <w:rPr>
          <w:rFonts w:ascii="Times New Roman" w:hAnsi="Times New Roman" w:cs="Times New Roman"/>
          <w:sz w:val="28"/>
          <w:szCs w:val="28"/>
        </w:rPr>
        <w:lastRenderedPageBreak/>
        <w:t>возможно только на крупнейших предприятиях</w:t>
      </w:r>
      <w:r w:rsidRPr="002263FA">
        <w:rPr>
          <w:rStyle w:val="Bodytext2Bold"/>
          <w:rFonts w:eastAsia="Arial Unicode MS"/>
          <w:b w:val="0"/>
        </w:rPr>
        <w:t xml:space="preserve">, </w:t>
      </w:r>
      <w:r w:rsidRPr="002263FA">
        <w:rPr>
          <w:rFonts w:ascii="Times New Roman" w:hAnsi="Times New Roman" w:cs="Times New Roman"/>
          <w:sz w:val="28"/>
          <w:szCs w:val="28"/>
        </w:rPr>
        <w:t>имею</w:t>
      </w:r>
      <w:r w:rsidRPr="002263FA">
        <w:rPr>
          <w:rStyle w:val="Bodytext2"/>
          <w:rFonts w:eastAsia="Arial Unicode MS"/>
        </w:rPr>
        <w:t>щ</w:t>
      </w:r>
      <w:r w:rsidRPr="002263FA">
        <w:rPr>
          <w:rFonts w:ascii="Times New Roman" w:hAnsi="Times New Roman" w:cs="Times New Roman"/>
          <w:sz w:val="28"/>
          <w:szCs w:val="28"/>
        </w:rPr>
        <w:t>их в своем со</w:t>
      </w:r>
      <w:r w:rsidRPr="002263FA">
        <w:rPr>
          <w:rStyle w:val="Bodytext2Bold"/>
          <w:rFonts w:eastAsia="Arial Unicode MS"/>
          <w:b w:val="0"/>
        </w:rPr>
        <w:softHyphen/>
      </w:r>
      <w:r w:rsidRPr="002263FA">
        <w:rPr>
          <w:rFonts w:ascii="Times New Roman" w:hAnsi="Times New Roman" w:cs="Times New Roman"/>
          <w:sz w:val="28"/>
          <w:szCs w:val="28"/>
        </w:rPr>
        <w:t>ставе несколько мощных</w:t>
      </w:r>
      <w:r w:rsidRPr="002263FA">
        <w:rPr>
          <w:rStyle w:val="Bodytext2Bold"/>
          <w:rFonts w:eastAsia="Arial Unicode MS"/>
          <w:b w:val="0"/>
        </w:rPr>
        <w:t xml:space="preserve">, </w:t>
      </w:r>
      <w:r w:rsidRPr="002263FA">
        <w:rPr>
          <w:rFonts w:ascii="Times New Roman" w:hAnsi="Times New Roman" w:cs="Times New Roman"/>
          <w:sz w:val="28"/>
          <w:szCs w:val="28"/>
        </w:rPr>
        <w:t>технологически не связанных между собой про</w:t>
      </w:r>
      <w:r w:rsidRPr="002263FA">
        <w:rPr>
          <w:rStyle w:val="Bodytext2Bold"/>
          <w:rFonts w:eastAsia="Arial Unicode MS"/>
          <w:b w:val="0"/>
        </w:rPr>
        <w:softHyphen/>
      </w:r>
      <w:r w:rsidRPr="002263FA">
        <w:rPr>
          <w:rFonts w:ascii="Times New Roman" w:hAnsi="Times New Roman" w:cs="Times New Roman"/>
          <w:sz w:val="28"/>
          <w:szCs w:val="28"/>
        </w:rPr>
        <w:t xml:space="preserve">изводств или региональных центров </w:t>
      </w:r>
      <w:r w:rsidRPr="002263FA">
        <w:rPr>
          <w:rStyle w:val="Bodytext2Bold"/>
          <w:rFonts w:eastAsia="Arial Unicode MS"/>
          <w:b w:val="0"/>
        </w:rPr>
        <w:t>(</w:t>
      </w:r>
      <w:r w:rsidRPr="002263FA">
        <w:rPr>
          <w:rFonts w:ascii="Times New Roman" w:hAnsi="Times New Roman" w:cs="Times New Roman"/>
          <w:sz w:val="28"/>
          <w:szCs w:val="28"/>
        </w:rPr>
        <w:t>рис</w:t>
      </w:r>
      <w:r>
        <w:rPr>
          <w:rStyle w:val="Bodytext2Bold"/>
          <w:rFonts w:eastAsia="Arial Unicode MS"/>
          <w:b w:val="0"/>
        </w:rPr>
        <w:t xml:space="preserve"> 8.5</w:t>
      </w:r>
      <w:r w:rsidRPr="002263FA">
        <w:rPr>
          <w:rStyle w:val="Bodytext2Bold"/>
          <w:rFonts w:eastAsia="Arial Unicode MS"/>
          <w:b w:val="0"/>
        </w:rPr>
        <w:t>).</w:t>
      </w:r>
    </w:p>
    <w:p w:rsidR="002263FA" w:rsidRPr="002263FA" w:rsidRDefault="002263FA" w:rsidP="002263FA">
      <w:pPr>
        <w:framePr w:h="8472" w:wrap="notBeside" w:vAnchor="text" w:hAnchor="text" w:xAlign="center" w:y="1"/>
        <w:jc w:val="center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noProof/>
          <w:sz w:val="28"/>
          <w:szCs w:val="28"/>
          <w:lang w:bidi="ar-SA"/>
        </w:rPr>
        <w:drawing>
          <wp:inline distT="0" distB="0" distL="0" distR="0" wp14:anchorId="78CDFD55" wp14:editId="117C9FF1">
            <wp:extent cx="5267325" cy="5381625"/>
            <wp:effectExtent l="0" t="0" r="9525" b="9525"/>
            <wp:docPr id="7" name="Рисунок 10" descr="C:\Users\Admin\AppData\Local\Temp\FineReader12.00\media\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AppData\Local\Temp\FineReader12.00\media\image26.jpe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538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63FA" w:rsidRPr="002263FA" w:rsidRDefault="002263FA" w:rsidP="002263FA">
      <w:pPr>
        <w:pStyle w:val="Picturecaption0"/>
        <w:framePr w:h="8472" w:wrap="notBeside" w:vAnchor="text" w:hAnchor="text" w:xAlign="center" w:y="1"/>
        <w:shd w:val="clear" w:color="auto" w:fill="auto"/>
        <w:spacing w:line="220" w:lineRule="exact"/>
        <w:rPr>
          <w:rFonts w:ascii="Times New Roman" w:hAnsi="Times New Roman" w:cs="Times New Roman"/>
          <w:sz w:val="28"/>
          <w:szCs w:val="28"/>
        </w:rPr>
      </w:pPr>
      <w:r w:rsidRPr="002263FA">
        <w:rPr>
          <w:rStyle w:val="PicturecaptionBold"/>
          <w:rFonts w:ascii="Times New Roman" w:hAnsi="Times New Roman" w:cs="Times New Roman"/>
          <w:b w:val="0"/>
          <w:sz w:val="28"/>
          <w:szCs w:val="28"/>
        </w:rPr>
        <w:t xml:space="preserve">Рис. </w:t>
      </w:r>
      <w:r>
        <w:rPr>
          <w:rStyle w:val="PicturecaptionBold"/>
          <w:rFonts w:ascii="Times New Roman" w:hAnsi="Times New Roman" w:cs="Times New Roman"/>
          <w:b w:val="0"/>
          <w:sz w:val="28"/>
          <w:szCs w:val="28"/>
        </w:rPr>
        <w:t>8.5</w:t>
      </w:r>
      <w:r w:rsidRPr="002263FA">
        <w:rPr>
          <w:rStyle w:val="PicturecaptionBold"/>
          <w:rFonts w:ascii="Times New Roman" w:hAnsi="Times New Roman" w:cs="Times New Roman"/>
          <w:b w:val="0"/>
          <w:sz w:val="28"/>
          <w:szCs w:val="28"/>
        </w:rPr>
        <w:t xml:space="preserve">. </w:t>
      </w:r>
      <w:proofErr w:type="spellStart"/>
      <w:r w:rsidRPr="002263FA">
        <w:rPr>
          <w:rFonts w:ascii="Times New Roman" w:hAnsi="Times New Roman" w:cs="Times New Roman"/>
          <w:sz w:val="28"/>
          <w:szCs w:val="28"/>
        </w:rPr>
        <w:t>Дивизиональная</w:t>
      </w:r>
      <w:proofErr w:type="spellEnd"/>
      <w:r w:rsidRPr="002263FA">
        <w:rPr>
          <w:rFonts w:ascii="Times New Roman" w:hAnsi="Times New Roman" w:cs="Times New Roman"/>
          <w:sz w:val="28"/>
          <w:szCs w:val="28"/>
        </w:rPr>
        <w:t xml:space="preserve"> структура</w:t>
      </w:r>
    </w:p>
    <w:p w:rsidR="002263FA" w:rsidRPr="002263FA" w:rsidRDefault="002263FA" w:rsidP="002263FA">
      <w:pPr>
        <w:rPr>
          <w:rFonts w:ascii="Times New Roman" w:hAnsi="Times New Roman" w:cs="Times New Roman"/>
          <w:sz w:val="28"/>
          <w:szCs w:val="28"/>
        </w:rPr>
      </w:pPr>
    </w:p>
    <w:p w:rsidR="002263FA" w:rsidRPr="002263FA" w:rsidRDefault="002263FA" w:rsidP="002263FA">
      <w:pPr>
        <w:spacing w:before="300"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Style w:val="Bodytext2Bold"/>
          <w:rFonts w:eastAsia="Arial Unicode MS"/>
          <w:b w:val="0"/>
        </w:rPr>
        <w:t>Матричная структура</w:t>
      </w:r>
      <w:r w:rsidRPr="002263F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63FA">
        <w:rPr>
          <w:rFonts w:ascii="Times New Roman" w:hAnsi="Times New Roman" w:cs="Times New Roman"/>
          <w:sz w:val="28"/>
          <w:szCs w:val="28"/>
        </w:rPr>
        <w:t>Департаментизация</w:t>
      </w:r>
      <w:proofErr w:type="spellEnd"/>
      <w:r w:rsidRPr="002263FA">
        <w:rPr>
          <w:rFonts w:ascii="Times New Roman" w:hAnsi="Times New Roman" w:cs="Times New Roman"/>
          <w:sz w:val="28"/>
          <w:szCs w:val="28"/>
        </w:rPr>
        <w:t xml:space="preserve"> обеспечивает формирование специальных проектных групп, ориентированных на реализацию соответст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вующих целевых проектов и программ. Как правило, такие группы являются временными образованиями, рассчитанными на период реализации проекта.</w:t>
      </w:r>
    </w:p>
    <w:p w:rsidR="002263FA" w:rsidRPr="002263FA" w:rsidRDefault="002263FA" w:rsidP="002263FA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Состав проектных групп формируется из работников постоянных структур подразделений организации: функциональных служб, научных от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делов, проблемных лабораторий и т.п. Таким образом, проектные группы ока</w:t>
      </w:r>
      <w:r w:rsidRPr="002263FA">
        <w:rPr>
          <w:rFonts w:ascii="Times New Roman" w:hAnsi="Times New Roman" w:cs="Times New Roman"/>
          <w:sz w:val="28"/>
          <w:szCs w:val="28"/>
        </w:rPr>
        <w:softHyphen/>
        <w:t xml:space="preserve">зываются в двойной подчиненности: перед руководителем проекта (а может быть, и штабом по реализации проекта) и руководителями соответствующих функциональных служб (рис. </w:t>
      </w:r>
      <w:r>
        <w:rPr>
          <w:rFonts w:ascii="Times New Roman" w:hAnsi="Times New Roman" w:cs="Times New Roman"/>
          <w:sz w:val="28"/>
          <w:szCs w:val="28"/>
        </w:rPr>
        <w:t>8.6</w:t>
      </w:r>
      <w:r w:rsidRPr="002263FA">
        <w:rPr>
          <w:rFonts w:ascii="Times New Roman" w:hAnsi="Times New Roman" w:cs="Times New Roman"/>
          <w:sz w:val="28"/>
          <w:szCs w:val="28"/>
        </w:rPr>
        <w:t>).</w:t>
      </w:r>
    </w:p>
    <w:p w:rsidR="002263FA" w:rsidRPr="002263FA" w:rsidRDefault="002263FA" w:rsidP="002263FA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Матричную структуру можно рассматривать как сочетание функцио</w:t>
      </w:r>
      <w:r w:rsidRPr="002263FA">
        <w:rPr>
          <w:rFonts w:ascii="Times New Roman" w:hAnsi="Times New Roman" w:cs="Times New Roman"/>
          <w:sz w:val="28"/>
          <w:szCs w:val="28"/>
        </w:rPr>
        <w:softHyphen/>
        <w:t xml:space="preserve">нальной структуры и структуры, ориентированной на продукт (вид работ). Это </w:t>
      </w:r>
      <w:r w:rsidRPr="002263FA">
        <w:rPr>
          <w:rFonts w:ascii="Times New Roman" w:hAnsi="Times New Roman" w:cs="Times New Roman"/>
          <w:sz w:val="28"/>
          <w:szCs w:val="28"/>
        </w:rPr>
        <w:lastRenderedPageBreak/>
        <w:t>структура органического типа, обладающая способностью активно адаптиро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ваться к изменяющейся ситуации. При определенном изменении ситуации ор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ганизация может гибко менять структуру, в ней создаются группы, реализующие</w:t>
      </w:r>
    </w:p>
    <w:p w:rsidR="002263FA" w:rsidRPr="002263FA" w:rsidRDefault="002263FA" w:rsidP="002263FA">
      <w:pPr>
        <w:framePr w:h="4512" w:wrap="notBeside" w:vAnchor="text" w:hAnchor="text" w:xAlign="center" w:y="1"/>
        <w:jc w:val="center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noProof/>
          <w:sz w:val="28"/>
          <w:szCs w:val="28"/>
          <w:lang w:bidi="ar-SA"/>
        </w:rPr>
        <w:drawing>
          <wp:inline distT="0" distB="0" distL="0" distR="0" wp14:anchorId="75108FFA" wp14:editId="17706934">
            <wp:extent cx="5610225" cy="2867025"/>
            <wp:effectExtent l="0" t="0" r="9525" b="9525"/>
            <wp:docPr id="8" name="Рисунок 11" descr="C:\Users\Admin\AppData\Local\Temp\FineReader12.00\media\image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AppData\Local\Temp\FineReader12.00\media\image27.jpe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63FA" w:rsidRPr="002263FA" w:rsidRDefault="002263FA" w:rsidP="002263FA">
      <w:pPr>
        <w:pStyle w:val="Picturecaption0"/>
        <w:framePr w:h="4512" w:wrap="notBeside" w:vAnchor="text" w:hAnchor="text" w:xAlign="center" w:y="1"/>
        <w:shd w:val="clear" w:color="auto" w:fill="auto"/>
        <w:spacing w:line="220" w:lineRule="exact"/>
        <w:rPr>
          <w:rFonts w:ascii="Times New Roman" w:hAnsi="Times New Roman" w:cs="Times New Roman"/>
          <w:sz w:val="28"/>
          <w:szCs w:val="28"/>
        </w:rPr>
      </w:pPr>
      <w:r w:rsidRPr="002263FA">
        <w:rPr>
          <w:rStyle w:val="PicturecaptionBold"/>
          <w:rFonts w:ascii="Times New Roman" w:hAnsi="Times New Roman" w:cs="Times New Roman"/>
          <w:b w:val="0"/>
          <w:sz w:val="28"/>
          <w:szCs w:val="28"/>
        </w:rPr>
        <w:t xml:space="preserve">Рис. </w:t>
      </w:r>
      <w:proofErr w:type="gramStart"/>
      <w:r>
        <w:rPr>
          <w:rStyle w:val="PicturecaptionBold"/>
          <w:rFonts w:ascii="Times New Roman" w:hAnsi="Times New Roman" w:cs="Times New Roman"/>
          <w:b w:val="0"/>
          <w:sz w:val="28"/>
          <w:szCs w:val="28"/>
        </w:rPr>
        <w:t xml:space="preserve">8.6 </w:t>
      </w:r>
      <w:r w:rsidRPr="002263FA">
        <w:rPr>
          <w:rStyle w:val="PicturecaptionBold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2263FA">
        <w:rPr>
          <w:rFonts w:ascii="Times New Roman" w:hAnsi="Times New Roman" w:cs="Times New Roman"/>
          <w:sz w:val="28"/>
          <w:szCs w:val="28"/>
        </w:rPr>
        <w:t>Матричная</w:t>
      </w:r>
      <w:proofErr w:type="gramEnd"/>
      <w:r w:rsidRPr="002263FA">
        <w:rPr>
          <w:rFonts w:ascii="Times New Roman" w:hAnsi="Times New Roman" w:cs="Times New Roman"/>
          <w:sz w:val="28"/>
          <w:szCs w:val="28"/>
        </w:rPr>
        <w:t xml:space="preserve"> структура</w:t>
      </w:r>
    </w:p>
    <w:p w:rsidR="002263FA" w:rsidRPr="002263FA" w:rsidRDefault="002263FA" w:rsidP="002263FA">
      <w:pPr>
        <w:rPr>
          <w:rFonts w:ascii="Times New Roman" w:hAnsi="Times New Roman" w:cs="Times New Roman"/>
          <w:sz w:val="28"/>
          <w:szCs w:val="28"/>
        </w:rPr>
      </w:pPr>
    </w:p>
    <w:p w:rsidR="002263FA" w:rsidRPr="002263FA" w:rsidRDefault="002263FA" w:rsidP="002263FA">
      <w:pPr>
        <w:spacing w:before="300"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соответствующие программы. Гибкость матричной структуры обеспечива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ется широким использованием вариабельных связей, а также связей, функ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ционирующих по дискретной схеме, как периодических, так и ситуативных. По дискретной схеме действуют и целые проектные блоки. Сеть связей мат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ричных структур включает как основные связи, так и дополняющие, дубли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рующие, корректирующие и контрольные. Особенностью матричных структур является развитый полицентризм, где в качестве центров выступает руково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дство проектами.</w:t>
      </w:r>
    </w:p>
    <w:p w:rsidR="002263FA" w:rsidRPr="002263FA" w:rsidRDefault="002263FA" w:rsidP="002263FA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Множественность связей и их гетерогенность, полицентризм, структур</w:t>
      </w:r>
      <w:r w:rsidRPr="002263FA">
        <w:rPr>
          <w:rFonts w:ascii="Times New Roman" w:hAnsi="Times New Roman" w:cs="Times New Roman"/>
          <w:sz w:val="28"/>
          <w:szCs w:val="28"/>
        </w:rPr>
        <w:softHyphen/>
        <w:t xml:space="preserve">ная изменчивость определяют высокую сложность матричных структур. Эта сложность еще более возрастает при углублении структуризации на </w:t>
      </w:r>
      <w:proofErr w:type="spellStart"/>
      <w:r w:rsidRPr="002263FA">
        <w:rPr>
          <w:rFonts w:ascii="Times New Roman" w:hAnsi="Times New Roman" w:cs="Times New Roman"/>
          <w:sz w:val="28"/>
          <w:szCs w:val="28"/>
        </w:rPr>
        <w:t>внутри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проектном</w:t>
      </w:r>
      <w:proofErr w:type="spellEnd"/>
      <w:r w:rsidRPr="002263FA">
        <w:rPr>
          <w:rFonts w:ascii="Times New Roman" w:hAnsi="Times New Roman" w:cs="Times New Roman"/>
          <w:sz w:val="28"/>
          <w:szCs w:val="28"/>
        </w:rPr>
        <w:t xml:space="preserve"> уровне и создании </w:t>
      </w:r>
      <w:proofErr w:type="spellStart"/>
      <w:r w:rsidRPr="002263FA">
        <w:rPr>
          <w:rFonts w:ascii="Times New Roman" w:hAnsi="Times New Roman" w:cs="Times New Roman"/>
          <w:sz w:val="28"/>
          <w:szCs w:val="28"/>
        </w:rPr>
        <w:t>подпроектных</w:t>
      </w:r>
      <w:proofErr w:type="spellEnd"/>
      <w:r w:rsidRPr="002263FA">
        <w:rPr>
          <w:rFonts w:ascii="Times New Roman" w:hAnsi="Times New Roman" w:cs="Times New Roman"/>
          <w:sz w:val="28"/>
          <w:szCs w:val="28"/>
        </w:rPr>
        <w:t xml:space="preserve"> групп, реализующих соответст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вующие подпрограммы.</w:t>
      </w:r>
    </w:p>
    <w:p w:rsidR="002263FA" w:rsidRPr="002263FA" w:rsidRDefault="002263FA" w:rsidP="002263FA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Переход к матричной структуре позволяет обеспечить высокую адап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тивную способность организации, возможность сосредоточить усилия на ре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шении основных задач. Но одновременно он несет в себе и серьезные пробле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мы: высокую сложность, двойную подчиненность, неустойчивость положения персонала в изменяющейся структуре организации. Поэтому использование матричных структур целесообразно только в определенных условиях, напри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мер в проектных или аналитически-исследовательских организациях, а также на предприятиях, реализующих крупные целевые программы развития (ре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конструкции, реорганизации, диверсификации и т. д.).</w:t>
      </w:r>
    </w:p>
    <w:p w:rsidR="002263FA" w:rsidRPr="002263FA" w:rsidRDefault="002263FA" w:rsidP="002263FA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Style w:val="Bodytext2Bold"/>
          <w:rFonts w:eastAsia="Arial Unicode MS"/>
          <w:b w:val="0"/>
        </w:rPr>
        <w:t xml:space="preserve">По сферам функционирования </w:t>
      </w:r>
      <w:r w:rsidRPr="002263FA">
        <w:rPr>
          <w:rFonts w:ascii="Times New Roman" w:hAnsi="Times New Roman" w:cs="Times New Roman"/>
          <w:sz w:val="28"/>
          <w:szCs w:val="28"/>
        </w:rPr>
        <w:t>может быть выделено множество раз</w:t>
      </w:r>
      <w:r w:rsidRPr="002263FA">
        <w:rPr>
          <w:rFonts w:ascii="Times New Roman" w:hAnsi="Times New Roman" w:cs="Times New Roman"/>
          <w:sz w:val="28"/>
          <w:szCs w:val="28"/>
        </w:rPr>
        <w:softHyphen/>
        <w:t xml:space="preserve">личных структур, соответствующих множеству самих видов деятельности. На </w:t>
      </w:r>
      <w:r w:rsidRPr="002263FA">
        <w:rPr>
          <w:rFonts w:ascii="Times New Roman" w:hAnsi="Times New Roman" w:cs="Times New Roman"/>
          <w:sz w:val="28"/>
          <w:szCs w:val="28"/>
        </w:rPr>
        <w:lastRenderedPageBreak/>
        <w:t xml:space="preserve">предприятиях, например, как основные могут быть выделены, с одной стороны, технологическая, организационно-управленческая, экономическая, </w:t>
      </w:r>
      <w:proofErr w:type="spellStart"/>
      <w:r w:rsidRPr="002263FA">
        <w:rPr>
          <w:rFonts w:ascii="Times New Roman" w:hAnsi="Times New Roman" w:cs="Times New Roman"/>
          <w:sz w:val="28"/>
          <w:szCs w:val="28"/>
        </w:rPr>
        <w:t>социально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психологическая</w:t>
      </w:r>
      <w:proofErr w:type="spellEnd"/>
      <w:r w:rsidRPr="002263FA">
        <w:rPr>
          <w:rFonts w:ascii="Times New Roman" w:hAnsi="Times New Roman" w:cs="Times New Roman"/>
          <w:sz w:val="28"/>
          <w:szCs w:val="28"/>
        </w:rPr>
        <w:t xml:space="preserve"> структуры, с другой стороны, структура материальных и структура информационных потоков.</w:t>
      </w:r>
    </w:p>
    <w:p w:rsidR="002263FA" w:rsidRPr="002263FA" w:rsidRDefault="002263FA" w:rsidP="002263FA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Style w:val="Bodytext2Italic"/>
          <w:rFonts w:eastAsia="Arial Unicode MS"/>
        </w:rPr>
        <w:t>Технологические структуры</w:t>
      </w:r>
      <w:r w:rsidRPr="002263FA">
        <w:rPr>
          <w:rFonts w:ascii="Times New Roman" w:hAnsi="Times New Roman" w:cs="Times New Roman"/>
          <w:sz w:val="28"/>
          <w:szCs w:val="28"/>
        </w:rPr>
        <w:t xml:space="preserve"> представляют собой совокупность связей технологического процесса изготовления продукта предприятия, конструктор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ской и технологической подготовки производства, а также ремонтного, инст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рументального, энергетического и транспортного обслуживания.</w:t>
      </w:r>
    </w:p>
    <w:p w:rsidR="002263FA" w:rsidRPr="002263FA" w:rsidRDefault="002263FA" w:rsidP="002263FA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Технологически структуры являются плоскими. Их содержание в основ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ном составляют горизонтальные связи, но включаются также и вертикальные связи непосредственного взаимодействия. Технологические структуры подраз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деляются на структуры материальных потоков основного и обслуживающего производства и структуры информационных потоков, связанных с обеспе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чением конструкторской и технологической подготовки производства. Техно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логические структуры можно также рассматривать и в аспекте установления соотношений производственных мощностей цехов, объемов производства и т.п.</w:t>
      </w:r>
    </w:p>
    <w:p w:rsidR="002263FA" w:rsidRPr="002263FA" w:rsidRDefault="002263FA" w:rsidP="002263FA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Style w:val="Bodytext2Italic"/>
          <w:rFonts w:eastAsia="Arial Unicode MS"/>
        </w:rPr>
        <w:t>Организационно-управленческая структура</w:t>
      </w:r>
      <w:r w:rsidRPr="002263FA">
        <w:rPr>
          <w:rFonts w:ascii="Times New Roman" w:hAnsi="Times New Roman" w:cs="Times New Roman"/>
          <w:sz w:val="28"/>
          <w:szCs w:val="28"/>
        </w:rPr>
        <w:t xml:space="preserve"> представляет собой сово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купность вертикальных и горизонтальных связей, обеспечивающих упорядо</w:t>
      </w:r>
      <w:r w:rsidRPr="002263FA">
        <w:rPr>
          <w:rFonts w:ascii="Times New Roman" w:hAnsi="Times New Roman" w:cs="Times New Roman"/>
          <w:sz w:val="28"/>
          <w:szCs w:val="28"/>
        </w:rPr>
        <w:softHyphen/>
        <w:t xml:space="preserve">ченность, </w:t>
      </w:r>
      <w:proofErr w:type="spellStart"/>
      <w:r w:rsidRPr="002263FA">
        <w:rPr>
          <w:rFonts w:ascii="Times New Roman" w:hAnsi="Times New Roman" w:cs="Times New Roman"/>
          <w:sz w:val="28"/>
          <w:szCs w:val="28"/>
        </w:rPr>
        <w:t>скоординированность</w:t>
      </w:r>
      <w:proofErr w:type="spellEnd"/>
      <w:r w:rsidRPr="002263FA">
        <w:rPr>
          <w:rFonts w:ascii="Times New Roman" w:hAnsi="Times New Roman" w:cs="Times New Roman"/>
          <w:sz w:val="28"/>
          <w:szCs w:val="28"/>
        </w:rPr>
        <w:t xml:space="preserve"> и регулируемость деятельности, ее ориентацию в определенном направлении. Основу организационно-управленческой струк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туры составляют отношения иерархической соподчиненности. Они, в свою очередь, оказывают определяющее влияние на организационно-управленческие отношения непосредственного взаимодействия - как вертикальные - между вышестоящими и нижестоящими звеньями управления, так и горизонтальные (например, между цехами-смежниками). Организационно-управленческая структура является информационной.</w:t>
      </w:r>
    </w:p>
    <w:p w:rsidR="002263FA" w:rsidRPr="002263FA" w:rsidRDefault="002263FA" w:rsidP="002263FA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Составной частью организационно-управленческой структуры является структура руководства организацией, включающая только вертикальные связи между руководителями и подчиненными всех уровней управления.</w:t>
      </w:r>
    </w:p>
    <w:p w:rsidR="002263FA" w:rsidRPr="002263FA" w:rsidRDefault="002263FA" w:rsidP="002263FA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Style w:val="Bodytext2Italic"/>
          <w:rFonts w:eastAsia="Arial Unicode MS"/>
        </w:rPr>
        <w:t>Экономическая структура</w:t>
      </w:r>
      <w:r w:rsidRPr="002263FA">
        <w:rPr>
          <w:rFonts w:ascii="Times New Roman" w:hAnsi="Times New Roman" w:cs="Times New Roman"/>
          <w:sz w:val="28"/>
          <w:szCs w:val="28"/>
        </w:rPr>
        <w:t xml:space="preserve"> представляет собой совокупность отношений экономического взаимодействия отдельных членов организации друг с другом.</w:t>
      </w:r>
    </w:p>
    <w:p w:rsidR="002263FA" w:rsidRPr="002263FA" w:rsidRDefault="002263FA" w:rsidP="002263FA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Основные вертикальные связи экономической структуры:</w:t>
      </w:r>
    </w:p>
    <w:p w:rsidR="002263FA" w:rsidRPr="002263FA" w:rsidRDefault="002263FA" w:rsidP="002263FA">
      <w:pPr>
        <w:numPr>
          <w:ilvl w:val="0"/>
          <w:numId w:val="2"/>
        </w:numPr>
        <w:tabs>
          <w:tab w:val="left" w:pos="1077"/>
          <w:tab w:val="left" w:pos="3315"/>
          <w:tab w:val="left" w:pos="3810"/>
          <w:tab w:val="left" w:pos="4933"/>
          <w:tab w:val="left" w:pos="6896"/>
          <w:tab w:val="left" w:pos="7314"/>
          <w:tab w:val="left" w:pos="9416"/>
        </w:tabs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взаимодействие</w:t>
      </w:r>
      <w:r w:rsidRPr="002263FA">
        <w:rPr>
          <w:rFonts w:ascii="Times New Roman" w:hAnsi="Times New Roman" w:cs="Times New Roman"/>
          <w:sz w:val="28"/>
          <w:szCs w:val="28"/>
        </w:rPr>
        <w:tab/>
        <w:t>по</w:t>
      </w:r>
      <w:r w:rsidRPr="002263FA">
        <w:rPr>
          <w:rFonts w:ascii="Times New Roman" w:hAnsi="Times New Roman" w:cs="Times New Roman"/>
          <w:sz w:val="28"/>
          <w:szCs w:val="28"/>
        </w:rPr>
        <w:tab/>
        <w:t>линии:</w:t>
      </w:r>
      <w:r w:rsidRPr="002263FA">
        <w:rPr>
          <w:rFonts w:ascii="Times New Roman" w:hAnsi="Times New Roman" w:cs="Times New Roman"/>
          <w:sz w:val="28"/>
          <w:szCs w:val="28"/>
        </w:rPr>
        <w:tab/>
        <w:t>собственники</w:t>
      </w:r>
      <w:r w:rsidRPr="002263FA">
        <w:rPr>
          <w:rFonts w:ascii="Times New Roman" w:hAnsi="Times New Roman" w:cs="Times New Roman"/>
          <w:sz w:val="28"/>
          <w:szCs w:val="28"/>
        </w:rPr>
        <w:tab/>
        <w:t>-</w:t>
      </w:r>
      <w:r w:rsidRPr="002263FA">
        <w:rPr>
          <w:rFonts w:ascii="Times New Roman" w:hAnsi="Times New Roman" w:cs="Times New Roman"/>
          <w:sz w:val="28"/>
          <w:szCs w:val="28"/>
        </w:rPr>
        <w:tab/>
        <w:t>администрация</w:t>
      </w:r>
      <w:r w:rsidRPr="002263FA">
        <w:rPr>
          <w:rFonts w:ascii="Times New Roman" w:hAnsi="Times New Roman" w:cs="Times New Roman"/>
          <w:sz w:val="28"/>
          <w:szCs w:val="28"/>
        </w:rPr>
        <w:tab/>
        <w:t>-</w:t>
      </w:r>
    </w:p>
    <w:p w:rsidR="002263FA" w:rsidRPr="002263FA" w:rsidRDefault="002263FA" w:rsidP="002263FA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подразделение по поводу выделения ресурсов для производственного функ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ционирования;</w:t>
      </w:r>
    </w:p>
    <w:p w:rsidR="002263FA" w:rsidRPr="002263FA" w:rsidRDefault="002263FA" w:rsidP="002263FA">
      <w:pPr>
        <w:numPr>
          <w:ilvl w:val="0"/>
          <w:numId w:val="2"/>
        </w:numPr>
        <w:tabs>
          <w:tab w:val="left" w:pos="1101"/>
          <w:tab w:val="left" w:pos="3315"/>
          <w:tab w:val="left" w:pos="3810"/>
          <w:tab w:val="left" w:pos="4933"/>
          <w:tab w:val="left" w:pos="6896"/>
          <w:tab w:val="left" w:pos="7314"/>
          <w:tab w:val="left" w:pos="9416"/>
        </w:tabs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взаимодействие</w:t>
      </w:r>
      <w:r w:rsidRPr="002263FA">
        <w:rPr>
          <w:rFonts w:ascii="Times New Roman" w:hAnsi="Times New Roman" w:cs="Times New Roman"/>
          <w:sz w:val="28"/>
          <w:szCs w:val="28"/>
        </w:rPr>
        <w:tab/>
        <w:t>по</w:t>
      </w:r>
      <w:r w:rsidRPr="002263FA">
        <w:rPr>
          <w:rFonts w:ascii="Times New Roman" w:hAnsi="Times New Roman" w:cs="Times New Roman"/>
          <w:sz w:val="28"/>
          <w:szCs w:val="28"/>
        </w:rPr>
        <w:tab/>
        <w:t>линии:</w:t>
      </w:r>
      <w:r w:rsidRPr="002263FA">
        <w:rPr>
          <w:rFonts w:ascii="Times New Roman" w:hAnsi="Times New Roman" w:cs="Times New Roman"/>
          <w:sz w:val="28"/>
          <w:szCs w:val="28"/>
        </w:rPr>
        <w:tab/>
        <w:t>собственники</w:t>
      </w:r>
      <w:r w:rsidRPr="002263FA">
        <w:rPr>
          <w:rFonts w:ascii="Times New Roman" w:hAnsi="Times New Roman" w:cs="Times New Roman"/>
          <w:sz w:val="28"/>
          <w:szCs w:val="28"/>
        </w:rPr>
        <w:tab/>
        <w:t>-</w:t>
      </w:r>
      <w:r w:rsidRPr="002263FA">
        <w:rPr>
          <w:rFonts w:ascii="Times New Roman" w:hAnsi="Times New Roman" w:cs="Times New Roman"/>
          <w:sz w:val="28"/>
          <w:szCs w:val="28"/>
        </w:rPr>
        <w:tab/>
        <w:t>администрация</w:t>
      </w:r>
      <w:r w:rsidRPr="002263FA">
        <w:rPr>
          <w:rFonts w:ascii="Times New Roman" w:hAnsi="Times New Roman" w:cs="Times New Roman"/>
          <w:sz w:val="28"/>
          <w:szCs w:val="28"/>
        </w:rPr>
        <w:tab/>
        <w:t>-</w:t>
      </w:r>
    </w:p>
    <w:p w:rsidR="002263FA" w:rsidRPr="002263FA" w:rsidRDefault="002263FA" w:rsidP="002263FA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работники по поводу оплаты труда и создания у работников заинтересованно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сти в осуществлении производственной деятельности;</w:t>
      </w:r>
    </w:p>
    <w:p w:rsidR="002263FA" w:rsidRPr="002263FA" w:rsidRDefault="002263FA" w:rsidP="002263FA">
      <w:pPr>
        <w:numPr>
          <w:ilvl w:val="0"/>
          <w:numId w:val="2"/>
        </w:numPr>
        <w:tabs>
          <w:tab w:val="left" w:pos="1066"/>
        </w:tabs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 xml:space="preserve">взаимодействие по линии: работники - подразделение - предприятие </w:t>
      </w:r>
      <w:r w:rsidRPr="002263FA">
        <w:rPr>
          <w:rFonts w:ascii="Times New Roman" w:hAnsi="Times New Roman" w:cs="Times New Roman"/>
          <w:sz w:val="28"/>
          <w:szCs w:val="28"/>
        </w:rPr>
        <w:lastRenderedPageBreak/>
        <w:t>по поводу обеспечения вклада в экономические результаты деятельности.</w:t>
      </w:r>
    </w:p>
    <w:p w:rsidR="002263FA" w:rsidRPr="002263FA" w:rsidRDefault="002263FA" w:rsidP="002263FA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Основные горизонтальные связи экономической структуры:</w:t>
      </w:r>
    </w:p>
    <w:p w:rsidR="002263FA" w:rsidRPr="002263FA" w:rsidRDefault="002263FA" w:rsidP="002263FA">
      <w:pPr>
        <w:numPr>
          <w:ilvl w:val="0"/>
          <w:numId w:val="3"/>
        </w:numPr>
        <w:tabs>
          <w:tab w:val="left" w:pos="1062"/>
        </w:tabs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взаимодействие между собственниками по поводу распределения дохо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да;</w:t>
      </w:r>
    </w:p>
    <w:p w:rsidR="002263FA" w:rsidRPr="002263FA" w:rsidRDefault="002263FA" w:rsidP="002263FA">
      <w:pPr>
        <w:numPr>
          <w:ilvl w:val="0"/>
          <w:numId w:val="3"/>
        </w:numPr>
        <w:tabs>
          <w:tab w:val="left" w:pos="1062"/>
        </w:tabs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взаимодействие между подразделениями по совместному формированию экономических результатов, а также распределению общих экономических фондов;</w:t>
      </w:r>
    </w:p>
    <w:p w:rsidR="002263FA" w:rsidRPr="002263FA" w:rsidRDefault="002263FA" w:rsidP="002263FA">
      <w:pPr>
        <w:numPr>
          <w:ilvl w:val="0"/>
          <w:numId w:val="3"/>
        </w:numPr>
        <w:tabs>
          <w:tab w:val="left" w:pos="1066"/>
        </w:tabs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взаимодействие между работниками подразделений по поводу распре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деления общего фонда оплаты труда.</w:t>
      </w:r>
    </w:p>
    <w:p w:rsidR="002263FA" w:rsidRPr="002263FA" w:rsidRDefault="002263FA" w:rsidP="002263FA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Экономическая структура предприятия рассматривается и с точки зрения установления соотношений между различного рода экономическими ресурсами по предприятию в целом и по отдельным его подразделениям.</w:t>
      </w:r>
    </w:p>
    <w:p w:rsidR="002263FA" w:rsidRPr="002263FA" w:rsidRDefault="002263FA" w:rsidP="002263FA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Style w:val="Bodytext2Italic"/>
          <w:rFonts w:eastAsia="Arial Unicode MS"/>
        </w:rPr>
        <w:t>Социально-психологическая структура</w:t>
      </w:r>
      <w:r w:rsidRPr="002263FA">
        <w:rPr>
          <w:rFonts w:ascii="Times New Roman" w:hAnsi="Times New Roman" w:cs="Times New Roman"/>
          <w:sz w:val="28"/>
          <w:szCs w:val="28"/>
        </w:rPr>
        <w:t xml:space="preserve"> - это совокупность вертикаль</w:t>
      </w:r>
      <w:r w:rsidRPr="002263FA">
        <w:rPr>
          <w:rFonts w:ascii="Times New Roman" w:hAnsi="Times New Roman" w:cs="Times New Roman"/>
          <w:sz w:val="28"/>
          <w:szCs w:val="28"/>
        </w:rPr>
        <w:softHyphen/>
        <w:t xml:space="preserve">ных и горизонтальных связей организации, функционирующей как </w:t>
      </w:r>
      <w:proofErr w:type="spellStart"/>
      <w:r w:rsidRPr="002263FA">
        <w:rPr>
          <w:rFonts w:ascii="Times New Roman" w:hAnsi="Times New Roman" w:cs="Times New Roman"/>
          <w:sz w:val="28"/>
          <w:szCs w:val="28"/>
        </w:rPr>
        <w:t>социально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психологическая</w:t>
      </w:r>
      <w:proofErr w:type="spellEnd"/>
      <w:r w:rsidRPr="002263FA">
        <w:rPr>
          <w:rFonts w:ascii="Times New Roman" w:hAnsi="Times New Roman" w:cs="Times New Roman"/>
          <w:sz w:val="28"/>
          <w:szCs w:val="28"/>
        </w:rPr>
        <w:t xml:space="preserve"> система. Она включает: во-первых, структуру отношений ие</w:t>
      </w:r>
      <w:r w:rsidRPr="002263FA">
        <w:rPr>
          <w:rFonts w:ascii="Times New Roman" w:hAnsi="Times New Roman" w:cs="Times New Roman"/>
          <w:sz w:val="28"/>
          <w:szCs w:val="28"/>
        </w:rPr>
        <w:softHyphen/>
        <w:t xml:space="preserve">рархической соподчиненности, устанавливающую социальный статус каждого члена организации; во-вторых, структуру непосредственных </w:t>
      </w:r>
      <w:proofErr w:type="spellStart"/>
      <w:r w:rsidRPr="002263FA">
        <w:rPr>
          <w:rFonts w:ascii="Times New Roman" w:hAnsi="Times New Roman" w:cs="Times New Roman"/>
          <w:sz w:val="28"/>
          <w:szCs w:val="28"/>
        </w:rPr>
        <w:t>социально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психологических</w:t>
      </w:r>
      <w:proofErr w:type="spellEnd"/>
      <w:r w:rsidRPr="002263FA">
        <w:rPr>
          <w:rFonts w:ascii="Times New Roman" w:hAnsi="Times New Roman" w:cs="Times New Roman"/>
          <w:sz w:val="28"/>
          <w:szCs w:val="28"/>
        </w:rPr>
        <w:t xml:space="preserve"> взаимодействий между функциональными, профессиональ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ными, квалификационными группами, коллективами подразделений, группами неформального общения, отдельными людьми.</w:t>
      </w:r>
    </w:p>
    <w:p w:rsidR="002263FA" w:rsidRPr="002263FA" w:rsidRDefault="002263FA" w:rsidP="002263FA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Такие взаимодействия основываются как на вербальной (словесной), так и на невербальной (без использования слов) коммуникации.</w:t>
      </w:r>
    </w:p>
    <w:p w:rsidR="002263FA" w:rsidRPr="002263FA" w:rsidRDefault="002263FA" w:rsidP="002263FA">
      <w:pPr>
        <w:spacing w:after="633"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Следует иметь в виду, что каждая из указанных функциональных струк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тур обладает только условной автономностью. Все они являются составляю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щими общей структуры организации, находятся в тесном единстве и сущест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венной зависимости друг от друга.</w:t>
      </w:r>
    </w:p>
    <w:p w:rsidR="002263FA" w:rsidRPr="002263FA" w:rsidRDefault="002263FA" w:rsidP="002263FA">
      <w:pPr>
        <w:pStyle w:val="Heading50"/>
        <w:keepNext/>
        <w:keepLines/>
        <w:numPr>
          <w:ilvl w:val="1"/>
          <w:numId w:val="7"/>
        </w:numPr>
        <w:shd w:val="clear" w:color="auto" w:fill="auto"/>
        <w:tabs>
          <w:tab w:val="left" w:pos="1326"/>
        </w:tabs>
        <w:spacing w:after="59" w:line="280" w:lineRule="exact"/>
        <w:jc w:val="center"/>
        <w:rPr>
          <w:rFonts w:ascii="Times New Roman" w:hAnsi="Times New Roman" w:cs="Times New Roman"/>
          <w:b w:val="0"/>
        </w:rPr>
      </w:pPr>
      <w:bookmarkStart w:id="2" w:name="bookmark29"/>
      <w:r w:rsidRPr="002263FA">
        <w:rPr>
          <w:rFonts w:ascii="Times New Roman" w:hAnsi="Times New Roman" w:cs="Times New Roman"/>
          <w:b w:val="0"/>
        </w:rPr>
        <w:t>СТРУКТУРНО-ФУНКЦИОНАЛЬНЫЙ АНАЛИЗ</w:t>
      </w:r>
      <w:bookmarkEnd w:id="2"/>
    </w:p>
    <w:p w:rsidR="002263FA" w:rsidRPr="002263FA" w:rsidRDefault="002263FA" w:rsidP="002263FA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При всей важности системного подхода и метода «черного ящика» он не исчерпывает возможности исследования сложных систем. Из философии из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вестно, что всеобщим принципом развития познания служит переход от явле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ния к сущности вещей. Этот принцип конкретизируется в переходе от исследо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вания функций систем к изучению их структуры. Структурный анализ значи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тельно расширяет возможности исследователя. Во-первых, этот анализ позво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ляет гораздо глубже познать механизм функционирования системы, выявить зависимость ее поведения от внутренних состояний. Во-вторых, при знании структуры появляется возможность активно воздействовать не только на входы, но и на внутреннее состояние системы, чтобы максимально приблизить ее по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ведение к целевой функции. В-третьих, наличие структурных описаний суще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ствующих систем является необходимой предпосылкой для построения новых систем.</w:t>
      </w:r>
    </w:p>
    <w:p w:rsidR="002263FA" w:rsidRPr="002263FA" w:rsidRDefault="002263FA" w:rsidP="002263FA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 xml:space="preserve">Если система определена как целостный комплекс взаимодействующих элементов, то задача структурного анализа решается посредством выявления ее элементов, исследование их свойств и отношений между ними. </w:t>
      </w:r>
      <w:r w:rsidRPr="002263FA">
        <w:rPr>
          <w:rFonts w:ascii="Times New Roman" w:hAnsi="Times New Roman" w:cs="Times New Roman"/>
          <w:sz w:val="28"/>
          <w:szCs w:val="28"/>
        </w:rPr>
        <w:lastRenderedPageBreak/>
        <w:t>Структурный анализ предполагает трехэтапный порядок действий исследователя:</w:t>
      </w:r>
    </w:p>
    <w:p w:rsidR="002263FA" w:rsidRPr="002263FA" w:rsidRDefault="002263FA" w:rsidP="002263FA">
      <w:pPr>
        <w:numPr>
          <w:ilvl w:val="0"/>
          <w:numId w:val="4"/>
        </w:numPr>
        <w:tabs>
          <w:tab w:val="left" w:pos="1043"/>
        </w:tabs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Разложение на части того, что необходимо объяснить.</w:t>
      </w:r>
    </w:p>
    <w:p w:rsidR="002263FA" w:rsidRPr="002263FA" w:rsidRDefault="002263FA" w:rsidP="002263FA">
      <w:pPr>
        <w:numPr>
          <w:ilvl w:val="0"/>
          <w:numId w:val="4"/>
        </w:numPr>
        <w:tabs>
          <w:tab w:val="left" w:pos="1067"/>
        </w:tabs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Объяснение поведения или свойств отдельных частей.</w:t>
      </w:r>
    </w:p>
    <w:p w:rsidR="002263FA" w:rsidRPr="002263FA" w:rsidRDefault="002263FA" w:rsidP="002263FA">
      <w:pPr>
        <w:numPr>
          <w:ilvl w:val="0"/>
          <w:numId w:val="4"/>
        </w:numPr>
        <w:tabs>
          <w:tab w:val="left" w:pos="1067"/>
        </w:tabs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Составление из этих объяснений целостной трактовки.</w:t>
      </w:r>
    </w:p>
    <w:p w:rsidR="002263FA" w:rsidRPr="002263FA" w:rsidRDefault="002263FA" w:rsidP="002263FA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Итак, если на некотором начальном этапе исследования система воспри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нимается исследователем как «черный ящик», то структурный анализ позволя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ет, прежде всего, выявить те подсистемы, а в конечном счете - элементы, из ко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торых система состоит. Под элементом системы понимается такая подсистема, которая в условиях данного исследования представляется неделимой, не под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лежит дальнейшему расчленению на составляющие. Таким образом, элемент, до которого осуществлялась декомпозиция системы, обладает типичными при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знаками «черного ящика». Соответственно и метод изучения элементов, их свойств и поведения - это функциональный метод, главное назначение которо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го - установить, по каким законам происходит преобразование входных со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стояний элементов в состояние выходов. В частности, важно выявить, носит ли преобразование входов элемента в его выходы детерминированный или вероят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ностный, статистический характер.</w:t>
      </w:r>
    </w:p>
    <w:p w:rsidR="002263FA" w:rsidRPr="002263FA" w:rsidRDefault="002263FA" w:rsidP="002263FA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Элементы сложной системы взаимосвязаны между собой, и установление и изучение этих взаимосвязей относится к наиболее существенным аспектам структурного анализа систем. Наличие связи между двумя элементами означа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ет, что выход одного из них соединен со входом другого, и потому изменение выходных состояний первого соответственно изменяет входные состояния вто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рого элемента.</w:t>
      </w:r>
    </w:p>
    <w:p w:rsidR="002263FA" w:rsidRPr="002263FA" w:rsidRDefault="002263FA" w:rsidP="002263FA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Определяя структуру системы как совокупность ее элементов и их связей, теория организации ставит во главу угла изучение именно связей, а не самих элементов. Один элемент системы может быть заменен совершенно другим, не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схожим по внутренним особенностям и структуре, но если при этом функцио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нальные свойства данного элемента в системе остались прежними, то следует считать, что никаких изменений в организации системы не произошло.</w:t>
      </w:r>
    </w:p>
    <w:p w:rsidR="002263FA" w:rsidRPr="002263FA" w:rsidRDefault="002263FA" w:rsidP="002263FA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Функциональный аспект проявляет себя и в другой ситуации: когда одно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родные по своей структуре элементы формируют систему с чрезвычайно боль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шим разнообразием внутренних отношений и внешнего поведения. Так, живой организм строится из абсолютно одинаковых по структуре клеток, но их поис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тине удивительная функциональная специализация создает сложнейшие и вме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сте с тем необычайно гармоничные и совершенные биологические системы, включая и человека.</w:t>
      </w:r>
    </w:p>
    <w:p w:rsidR="002263FA" w:rsidRPr="002263FA" w:rsidRDefault="002263FA" w:rsidP="002263FA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Чем сложнее система, тем богаче, как правило, ее функциональные воз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можности при данной структуре. Функции однородных по структуре систем характеризуется подвижностью, изменчивостью как в пространственном, так и во временном аспектах. Структура же гораздо более устойчива, стабильна. Так, со структурной точки зрения сегодняшний человек ничем не отличается от сво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их далеких предков, хотя его функциональные характеристики неузнаваемо из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менились.</w:t>
      </w:r>
    </w:p>
    <w:p w:rsidR="002263FA" w:rsidRPr="002263FA" w:rsidRDefault="002263FA" w:rsidP="002263FA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lastRenderedPageBreak/>
        <w:t>Итак, с одной стороны, имеет место определенная самостоятельность функций по отношению к структуре. С другой стороны, неоднозначность их соответствия проявляется в том, что системы различной структуры могут быть весьма сходными в функциональном смысле.</w:t>
      </w:r>
    </w:p>
    <w:p w:rsidR="002263FA" w:rsidRPr="002263FA" w:rsidRDefault="002263FA" w:rsidP="002263FA">
      <w:pPr>
        <w:spacing w:after="633"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2263FA">
        <w:rPr>
          <w:rFonts w:ascii="Times New Roman" w:hAnsi="Times New Roman" w:cs="Times New Roman"/>
          <w:sz w:val="28"/>
          <w:szCs w:val="28"/>
        </w:rPr>
        <w:t>Можно говорить о системном и традиционном подходе к структурному анализу. Методология прошлого пыталась, в сущности, выводить свойства сложного целого из суммы свойств его простых элементов. С позиции систем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ного подхода само выделение элементов системы определяется исключительно изучаемыми свойствами целого и в полном соответствии с целью исследования. Структурную схему во многом определяет именно поставленная цель исследо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вания, а никак не поиск простоты в сложном. Кроме того, традиционный под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ход делает упор на изолированное изучение частей и свойств целого, тогда как системный подход придает решающее значение исследованию связей и отно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шений элементов в системе. Существенные свойства системы в целом происте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кают из взаимодействия ее частей, а не от их действий самих по себе. Следует учитывать и то, что система в целом может иметь такие свойства, функции, це</w:t>
      </w:r>
      <w:r w:rsidRPr="002263FA">
        <w:rPr>
          <w:rFonts w:ascii="Times New Roman" w:hAnsi="Times New Roman" w:cs="Times New Roman"/>
          <w:sz w:val="28"/>
          <w:szCs w:val="28"/>
        </w:rPr>
        <w:softHyphen/>
        <w:t>ли, которые не присущи ни одной из ее подсистем. В традиционном подходе это обстоятельство не учитывалось.</w:t>
      </w:r>
    </w:p>
    <w:p w:rsidR="002263FA" w:rsidRDefault="002263FA" w:rsidP="002263FA">
      <w:pPr>
        <w:pStyle w:val="Heading50"/>
        <w:keepNext/>
        <w:keepLines/>
        <w:shd w:val="clear" w:color="auto" w:fill="auto"/>
        <w:spacing w:after="68" w:line="280" w:lineRule="exact"/>
        <w:ind w:left="760"/>
        <w:jc w:val="left"/>
      </w:pPr>
      <w:bookmarkStart w:id="3" w:name="bookmark30"/>
      <w:r>
        <w:t>ВОПРОСЫ И ЗАДАНИЯ ДЛЯ ОБСУЖДЕНИЯ</w:t>
      </w:r>
      <w:bookmarkEnd w:id="3"/>
    </w:p>
    <w:p w:rsidR="002263FA" w:rsidRDefault="002263FA" w:rsidP="002263FA">
      <w:pPr>
        <w:pStyle w:val="Bodytext50"/>
        <w:numPr>
          <w:ilvl w:val="0"/>
          <w:numId w:val="5"/>
        </w:numPr>
        <w:shd w:val="clear" w:color="auto" w:fill="auto"/>
        <w:tabs>
          <w:tab w:val="left" w:pos="402"/>
        </w:tabs>
        <w:spacing w:before="0" w:after="0" w:line="274" w:lineRule="exact"/>
        <w:ind w:left="440" w:hanging="440"/>
        <w:jc w:val="left"/>
      </w:pPr>
      <w:r>
        <w:t>Охарактеризуйте понятия «структура» и «состав» с точки зрения их отражения характе</w:t>
      </w:r>
      <w:r>
        <w:softHyphen/>
        <w:t>ристик строения системы.</w:t>
      </w:r>
    </w:p>
    <w:p w:rsidR="002263FA" w:rsidRDefault="002263FA" w:rsidP="002263FA">
      <w:pPr>
        <w:pStyle w:val="Bodytext50"/>
        <w:numPr>
          <w:ilvl w:val="0"/>
          <w:numId w:val="5"/>
        </w:numPr>
        <w:shd w:val="clear" w:color="auto" w:fill="auto"/>
        <w:tabs>
          <w:tab w:val="left" w:pos="402"/>
        </w:tabs>
        <w:spacing w:before="0" w:after="0" w:line="274" w:lineRule="exact"/>
        <w:ind w:firstLine="0"/>
        <w:jc w:val="both"/>
      </w:pPr>
      <w:r>
        <w:t>В чем заключается функция элемента системы?</w:t>
      </w:r>
    </w:p>
    <w:p w:rsidR="002263FA" w:rsidRDefault="002263FA" w:rsidP="002263FA">
      <w:pPr>
        <w:pStyle w:val="Bodytext50"/>
        <w:numPr>
          <w:ilvl w:val="0"/>
          <w:numId w:val="5"/>
        </w:numPr>
        <w:shd w:val="clear" w:color="auto" w:fill="auto"/>
        <w:tabs>
          <w:tab w:val="left" w:pos="402"/>
        </w:tabs>
        <w:spacing w:before="0" w:after="0" w:line="274" w:lineRule="exact"/>
        <w:ind w:firstLine="0"/>
        <w:jc w:val="both"/>
      </w:pPr>
      <w:r>
        <w:t>Чем компоненты системы отличаются от подсистем?</w:t>
      </w:r>
    </w:p>
    <w:p w:rsidR="002263FA" w:rsidRDefault="002263FA" w:rsidP="002263FA">
      <w:pPr>
        <w:pStyle w:val="Bodytext50"/>
        <w:numPr>
          <w:ilvl w:val="0"/>
          <w:numId w:val="5"/>
        </w:numPr>
        <w:shd w:val="clear" w:color="auto" w:fill="auto"/>
        <w:tabs>
          <w:tab w:val="left" w:pos="402"/>
        </w:tabs>
        <w:spacing w:before="0" w:after="0" w:line="274" w:lineRule="exact"/>
        <w:ind w:left="440" w:hanging="440"/>
        <w:jc w:val="left"/>
      </w:pPr>
      <w:r>
        <w:t>Приведите примеры подсистем, компонентов и элементов при рассмотрении социальной организации. Рассмотрите эту же организацию при другом уровне исследования.</w:t>
      </w:r>
    </w:p>
    <w:p w:rsidR="002263FA" w:rsidRDefault="002263FA" w:rsidP="002263FA">
      <w:pPr>
        <w:pStyle w:val="Bodytext50"/>
        <w:numPr>
          <w:ilvl w:val="0"/>
          <w:numId w:val="5"/>
        </w:numPr>
        <w:shd w:val="clear" w:color="auto" w:fill="auto"/>
        <w:tabs>
          <w:tab w:val="left" w:pos="402"/>
        </w:tabs>
        <w:spacing w:before="0" w:after="0" w:line="274" w:lineRule="exact"/>
        <w:ind w:firstLine="0"/>
        <w:jc w:val="both"/>
      </w:pPr>
      <w:r>
        <w:t>Что отражает связь в отношениях между элементами системы?</w:t>
      </w:r>
    </w:p>
    <w:p w:rsidR="002263FA" w:rsidRDefault="002263FA" w:rsidP="002263FA">
      <w:pPr>
        <w:pStyle w:val="Bodytext50"/>
        <w:numPr>
          <w:ilvl w:val="0"/>
          <w:numId w:val="5"/>
        </w:numPr>
        <w:shd w:val="clear" w:color="auto" w:fill="auto"/>
        <w:tabs>
          <w:tab w:val="left" w:pos="402"/>
        </w:tabs>
        <w:spacing w:before="0" w:after="0" w:line="274" w:lineRule="exact"/>
        <w:ind w:firstLine="0"/>
        <w:jc w:val="both"/>
      </w:pPr>
      <w:r>
        <w:t>Какую роль в кибернетических системах играет обратная связь?</w:t>
      </w:r>
    </w:p>
    <w:p w:rsidR="002263FA" w:rsidRDefault="002263FA" w:rsidP="002263FA">
      <w:pPr>
        <w:pStyle w:val="Bodytext50"/>
        <w:numPr>
          <w:ilvl w:val="0"/>
          <w:numId w:val="5"/>
        </w:numPr>
        <w:shd w:val="clear" w:color="auto" w:fill="auto"/>
        <w:tabs>
          <w:tab w:val="left" w:pos="402"/>
        </w:tabs>
        <w:spacing w:before="0" w:after="0" w:line="274" w:lineRule="exact"/>
        <w:ind w:firstLine="0"/>
        <w:jc w:val="both"/>
      </w:pPr>
      <w:r>
        <w:t>Какое общее возможное количество связей может быть в сложной системе?</w:t>
      </w:r>
    </w:p>
    <w:p w:rsidR="002263FA" w:rsidRDefault="002263FA" w:rsidP="002263FA">
      <w:pPr>
        <w:pStyle w:val="Bodytext50"/>
        <w:numPr>
          <w:ilvl w:val="0"/>
          <w:numId w:val="5"/>
        </w:numPr>
        <w:shd w:val="clear" w:color="auto" w:fill="auto"/>
        <w:tabs>
          <w:tab w:val="left" w:pos="402"/>
        </w:tabs>
        <w:spacing w:before="0" w:after="0" w:line="274" w:lineRule="exact"/>
        <w:ind w:left="440" w:hanging="440"/>
        <w:jc w:val="left"/>
      </w:pPr>
      <w:r>
        <w:t>Приведите примеры различных видов связей, соединений и структур в социальных и других системах.</w:t>
      </w:r>
    </w:p>
    <w:p w:rsidR="002263FA" w:rsidRDefault="002263FA" w:rsidP="002263FA">
      <w:pPr>
        <w:pStyle w:val="Bodytext50"/>
        <w:numPr>
          <w:ilvl w:val="0"/>
          <w:numId w:val="5"/>
        </w:numPr>
        <w:shd w:val="clear" w:color="auto" w:fill="auto"/>
        <w:tabs>
          <w:tab w:val="left" w:pos="402"/>
        </w:tabs>
        <w:spacing w:before="0" w:after="0" w:line="274" w:lineRule="exact"/>
        <w:ind w:left="440" w:hanging="440"/>
        <w:jc w:val="left"/>
      </w:pPr>
      <w:r>
        <w:t>При помощи каких видов структур можно рассмотреть социальную организацию, на</w:t>
      </w:r>
      <w:r>
        <w:softHyphen/>
        <w:t>пример промышленное предприятие?</w:t>
      </w:r>
    </w:p>
    <w:p w:rsidR="002263FA" w:rsidRDefault="002263FA" w:rsidP="002263FA">
      <w:pPr>
        <w:pStyle w:val="Bodytext50"/>
        <w:numPr>
          <w:ilvl w:val="0"/>
          <w:numId w:val="5"/>
        </w:numPr>
        <w:shd w:val="clear" w:color="auto" w:fill="auto"/>
        <w:tabs>
          <w:tab w:val="left" w:pos="424"/>
        </w:tabs>
        <w:spacing w:before="0" w:after="0" w:line="274" w:lineRule="exact"/>
        <w:ind w:left="440" w:hanging="440"/>
        <w:jc w:val="left"/>
      </w:pPr>
      <w:r>
        <w:t>Дайте характеристику основных понятий теории систем. Заполните таблицу (в качестве примера самостоятельно выберите конкретные системы).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23"/>
        <w:gridCol w:w="2347"/>
        <w:gridCol w:w="1670"/>
        <w:gridCol w:w="1670"/>
        <w:gridCol w:w="1675"/>
      </w:tblGrid>
      <w:tr w:rsidR="002263FA" w:rsidTr="003A6E16">
        <w:trPr>
          <w:trHeight w:hRule="exact" w:val="566"/>
          <w:jc w:val="center"/>
        </w:trPr>
        <w:tc>
          <w:tcPr>
            <w:tcW w:w="172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263FA" w:rsidRDefault="002263FA" w:rsidP="003A6E16">
            <w:pPr>
              <w:framePr w:w="9086" w:wrap="notBeside" w:vAnchor="text" w:hAnchor="text" w:xAlign="center" w:y="1"/>
              <w:spacing w:line="240" w:lineRule="exact"/>
            </w:pPr>
            <w:r>
              <w:rPr>
                <w:rStyle w:val="Bodytext212pt"/>
                <w:rFonts w:eastAsia="Arial Unicode MS"/>
              </w:rPr>
              <w:lastRenderedPageBreak/>
              <w:t>Понятие</w:t>
            </w:r>
          </w:p>
        </w:tc>
        <w:tc>
          <w:tcPr>
            <w:tcW w:w="234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263FA" w:rsidRDefault="002263FA" w:rsidP="003A6E16">
            <w:pPr>
              <w:framePr w:w="9086" w:wrap="notBeside" w:vAnchor="text" w:hAnchor="text" w:xAlign="center" w:y="1"/>
              <w:spacing w:line="240" w:lineRule="exact"/>
            </w:pPr>
            <w:r>
              <w:rPr>
                <w:rStyle w:val="Bodytext212pt"/>
                <w:rFonts w:eastAsia="Arial Unicode MS"/>
              </w:rPr>
              <w:t>Определение</w:t>
            </w:r>
          </w:p>
        </w:tc>
        <w:tc>
          <w:tcPr>
            <w:tcW w:w="501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263FA" w:rsidRDefault="002263FA" w:rsidP="003A6E16">
            <w:pPr>
              <w:framePr w:w="9086" w:wrap="notBeside" w:vAnchor="text" w:hAnchor="text" w:xAlign="center" w:y="1"/>
              <w:spacing w:line="278" w:lineRule="exact"/>
            </w:pPr>
            <w:r>
              <w:rPr>
                <w:rStyle w:val="Bodytext212pt"/>
                <w:rFonts w:eastAsia="Arial Unicode MS"/>
              </w:rPr>
              <w:t>Пример относительно конкретной системы:</w:t>
            </w:r>
          </w:p>
        </w:tc>
      </w:tr>
      <w:tr w:rsidR="002263FA" w:rsidTr="003A6E16">
        <w:trPr>
          <w:trHeight w:hRule="exact" w:val="840"/>
          <w:jc w:val="center"/>
        </w:trPr>
        <w:tc>
          <w:tcPr>
            <w:tcW w:w="1723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263FA" w:rsidRDefault="002263FA" w:rsidP="003A6E16">
            <w:pPr>
              <w:framePr w:w="9086" w:wrap="notBeside" w:vAnchor="text" w:hAnchor="text" w:xAlign="center" w:y="1"/>
            </w:pPr>
          </w:p>
        </w:tc>
        <w:tc>
          <w:tcPr>
            <w:tcW w:w="234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263FA" w:rsidRDefault="002263FA" w:rsidP="003A6E16">
            <w:pPr>
              <w:framePr w:w="9086" w:wrap="notBeside" w:vAnchor="text" w:hAnchor="text" w:xAlign="center" w:y="1"/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263FA" w:rsidRDefault="002263FA" w:rsidP="003A6E16">
            <w:pPr>
              <w:framePr w:w="9086" w:wrap="notBeside" w:vAnchor="text" w:hAnchor="text" w:xAlign="center" w:y="1"/>
              <w:spacing w:line="274" w:lineRule="exact"/>
              <w:ind w:left="200"/>
            </w:pPr>
            <w:r>
              <w:rPr>
                <w:rStyle w:val="Bodytext212pt"/>
                <w:rFonts w:eastAsia="Arial Unicode MS"/>
              </w:rPr>
              <w:t>технической</w:t>
            </w:r>
          </w:p>
          <w:p w:rsidR="002263FA" w:rsidRDefault="002263FA" w:rsidP="003A6E16">
            <w:pPr>
              <w:framePr w:w="9086" w:wrap="notBeside" w:vAnchor="text" w:hAnchor="text" w:xAlign="center" w:y="1"/>
              <w:spacing w:line="274" w:lineRule="exact"/>
              <w:ind w:left="320"/>
            </w:pPr>
            <w:r>
              <w:rPr>
                <w:rStyle w:val="Bodytext212ptItalic"/>
                <w:rFonts w:eastAsia="Arial Unicode MS"/>
              </w:rPr>
              <w:t>(например</w:t>
            </w:r>
          </w:p>
          <w:p w:rsidR="002263FA" w:rsidRDefault="002263FA" w:rsidP="003A6E16">
            <w:pPr>
              <w:framePr w:w="9086" w:wrap="notBeside" w:vAnchor="text" w:hAnchor="text" w:xAlign="center" w:y="1"/>
              <w:spacing w:line="274" w:lineRule="exact"/>
              <w:ind w:left="200"/>
            </w:pPr>
            <w:r>
              <w:rPr>
                <w:rStyle w:val="Bodytext212ptItalic"/>
                <w:rFonts w:eastAsia="Arial Unicode MS"/>
              </w:rPr>
              <w:t>компьютер)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263FA" w:rsidRDefault="002263FA" w:rsidP="003A6E16">
            <w:pPr>
              <w:framePr w:w="9086" w:wrap="notBeside" w:vAnchor="text" w:hAnchor="text" w:xAlign="center" w:y="1"/>
              <w:spacing w:line="274" w:lineRule="exact"/>
              <w:jc w:val="both"/>
            </w:pPr>
            <w:r>
              <w:rPr>
                <w:rStyle w:val="Bodytext212pt"/>
                <w:rFonts w:eastAsia="Arial Unicode MS"/>
              </w:rPr>
              <w:t>биологиче</w:t>
            </w:r>
            <w:r>
              <w:rPr>
                <w:rStyle w:val="Bodytext212pt"/>
                <w:rFonts w:eastAsia="Arial Unicode MS"/>
              </w:rPr>
              <w:softHyphen/>
              <w:t xml:space="preserve">ской </w:t>
            </w:r>
            <w:r>
              <w:rPr>
                <w:rStyle w:val="Bodytext212ptItalic"/>
                <w:rFonts w:eastAsia="Arial Unicode MS"/>
              </w:rPr>
              <w:t>(напри</w:t>
            </w:r>
            <w:r>
              <w:rPr>
                <w:rStyle w:val="Bodytext212ptItalic"/>
                <w:rFonts w:eastAsia="Arial Unicode MS"/>
              </w:rPr>
              <w:softHyphen/>
              <w:t>мер человек)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263FA" w:rsidRDefault="002263FA" w:rsidP="003A6E16">
            <w:pPr>
              <w:framePr w:w="9086" w:wrap="notBeside" w:vAnchor="text" w:hAnchor="text" w:xAlign="center" w:y="1"/>
              <w:spacing w:line="274" w:lineRule="exact"/>
              <w:ind w:left="280"/>
            </w:pPr>
            <w:r>
              <w:rPr>
                <w:rStyle w:val="Bodytext212pt"/>
                <w:rFonts w:eastAsia="Arial Unicode MS"/>
              </w:rPr>
              <w:t>социальной</w:t>
            </w:r>
          </w:p>
          <w:p w:rsidR="002263FA" w:rsidRDefault="002263FA" w:rsidP="003A6E16">
            <w:pPr>
              <w:framePr w:w="9086" w:wrap="notBeside" w:vAnchor="text" w:hAnchor="text" w:xAlign="center" w:y="1"/>
              <w:spacing w:line="274" w:lineRule="exact"/>
              <w:ind w:left="280"/>
            </w:pPr>
            <w:r>
              <w:rPr>
                <w:rStyle w:val="Bodytext212ptItalic"/>
                <w:rFonts w:eastAsia="Arial Unicode MS"/>
              </w:rPr>
              <w:t>(например</w:t>
            </w:r>
          </w:p>
          <w:p w:rsidR="002263FA" w:rsidRDefault="002263FA" w:rsidP="003A6E16">
            <w:pPr>
              <w:framePr w:w="9086" w:wrap="notBeside" w:vAnchor="text" w:hAnchor="text" w:xAlign="center" w:y="1"/>
              <w:spacing w:line="274" w:lineRule="exact"/>
            </w:pPr>
            <w:r>
              <w:rPr>
                <w:rStyle w:val="Bodytext212ptItalic"/>
                <w:rFonts w:eastAsia="Arial Unicode MS"/>
              </w:rPr>
              <w:t>университет)</w:t>
            </w:r>
          </w:p>
        </w:tc>
      </w:tr>
      <w:tr w:rsidR="002263FA" w:rsidTr="003A6E16">
        <w:trPr>
          <w:trHeight w:hRule="exact" w:val="562"/>
          <w:jc w:val="center"/>
        </w:trPr>
        <w:tc>
          <w:tcPr>
            <w:tcW w:w="1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263FA" w:rsidRDefault="002263FA" w:rsidP="003A6E16">
            <w:pPr>
              <w:framePr w:w="9086" w:wrap="notBeside" w:vAnchor="text" w:hAnchor="text" w:xAlign="center" w:y="1"/>
              <w:spacing w:line="240" w:lineRule="exact"/>
            </w:pPr>
            <w:r>
              <w:rPr>
                <w:rStyle w:val="Bodytext212pt"/>
                <w:rFonts w:eastAsia="Arial Unicode MS"/>
              </w:rPr>
              <w:t>Элемент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63FA" w:rsidRDefault="002263FA" w:rsidP="003A6E16">
            <w:pPr>
              <w:framePr w:w="90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63FA" w:rsidRDefault="002263FA" w:rsidP="003A6E16">
            <w:pPr>
              <w:framePr w:w="90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63FA" w:rsidRDefault="002263FA" w:rsidP="003A6E16">
            <w:pPr>
              <w:framePr w:w="90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63FA" w:rsidRDefault="002263FA" w:rsidP="003A6E16">
            <w:pPr>
              <w:framePr w:w="908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263FA" w:rsidTr="003A6E16">
        <w:trPr>
          <w:trHeight w:hRule="exact" w:val="566"/>
          <w:jc w:val="center"/>
        </w:trPr>
        <w:tc>
          <w:tcPr>
            <w:tcW w:w="1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263FA" w:rsidRDefault="002263FA" w:rsidP="003A6E16">
            <w:pPr>
              <w:framePr w:w="9086" w:wrap="notBeside" w:vAnchor="text" w:hAnchor="text" w:xAlign="center" w:y="1"/>
              <w:spacing w:line="240" w:lineRule="exact"/>
            </w:pPr>
            <w:r>
              <w:rPr>
                <w:rStyle w:val="Bodytext212pt"/>
                <w:rFonts w:eastAsia="Arial Unicode MS"/>
              </w:rPr>
              <w:t>Компонент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63FA" w:rsidRDefault="002263FA" w:rsidP="003A6E16">
            <w:pPr>
              <w:framePr w:w="90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63FA" w:rsidRDefault="002263FA" w:rsidP="003A6E16">
            <w:pPr>
              <w:framePr w:w="90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63FA" w:rsidRDefault="002263FA" w:rsidP="003A6E16">
            <w:pPr>
              <w:framePr w:w="90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63FA" w:rsidRDefault="002263FA" w:rsidP="003A6E16">
            <w:pPr>
              <w:framePr w:w="908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263FA" w:rsidTr="003A6E16">
        <w:trPr>
          <w:trHeight w:hRule="exact" w:val="566"/>
          <w:jc w:val="center"/>
        </w:trPr>
        <w:tc>
          <w:tcPr>
            <w:tcW w:w="1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263FA" w:rsidRDefault="002263FA" w:rsidP="003A6E16">
            <w:pPr>
              <w:framePr w:w="9086" w:wrap="notBeside" w:vAnchor="text" w:hAnchor="text" w:xAlign="center" w:y="1"/>
              <w:spacing w:line="240" w:lineRule="exact"/>
            </w:pPr>
            <w:r>
              <w:rPr>
                <w:rStyle w:val="Bodytext212pt"/>
                <w:rFonts w:eastAsia="Arial Unicode MS"/>
              </w:rPr>
              <w:t>Подсистема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63FA" w:rsidRDefault="002263FA" w:rsidP="003A6E16">
            <w:pPr>
              <w:framePr w:w="90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63FA" w:rsidRDefault="002263FA" w:rsidP="003A6E16">
            <w:pPr>
              <w:framePr w:w="90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63FA" w:rsidRDefault="002263FA" w:rsidP="003A6E16">
            <w:pPr>
              <w:framePr w:w="90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63FA" w:rsidRDefault="002263FA" w:rsidP="003A6E16">
            <w:pPr>
              <w:framePr w:w="908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263FA" w:rsidTr="003A6E16">
        <w:trPr>
          <w:trHeight w:hRule="exact" w:val="562"/>
          <w:jc w:val="center"/>
        </w:trPr>
        <w:tc>
          <w:tcPr>
            <w:tcW w:w="1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263FA" w:rsidRDefault="002263FA" w:rsidP="003A6E16">
            <w:pPr>
              <w:framePr w:w="9086" w:wrap="notBeside" w:vAnchor="text" w:hAnchor="text" w:xAlign="center" w:y="1"/>
              <w:spacing w:line="240" w:lineRule="exact"/>
            </w:pPr>
            <w:r>
              <w:rPr>
                <w:rStyle w:val="Bodytext212pt"/>
                <w:rFonts w:eastAsia="Arial Unicode MS"/>
              </w:rPr>
              <w:t>Связь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63FA" w:rsidRDefault="002263FA" w:rsidP="003A6E16">
            <w:pPr>
              <w:framePr w:w="90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63FA" w:rsidRDefault="002263FA" w:rsidP="003A6E16">
            <w:pPr>
              <w:framePr w:w="90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63FA" w:rsidRDefault="002263FA" w:rsidP="003A6E16">
            <w:pPr>
              <w:framePr w:w="90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63FA" w:rsidRDefault="002263FA" w:rsidP="003A6E16">
            <w:pPr>
              <w:framePr w:w="908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263FA" w:rsidTr="003A6E16">
        <w:trPr>
          <w:trHeight w:hRule="exact" w:val="576"/>
          <w:jc w:val="center"/>
        </w:trPr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263FA" w:rsidRDefault="002263FA" w:rsidP="003A6E16">
            <w:pPr>
              <w:framePr w:w="9086" w:wrap="notBeside" w:vAnchor="text" w:hAnchor="text" w:xAlign="center" w:y="1"/>
              <w:spacing w:line="240" w:lineRule="exact"/>
            </w:pPr>
            <w:r>
              <w:rPr>
                <w:rStyle w:val="Bodytext212pt"/>
                <w:rFonts w:eastAsia="Arial Unicode MS"/>
              </w:rPr>
              <w:t>Соединение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63FA" w:rsidRDefault="002263FA" w:rsidP="003A6E16">
            <w:pPr>
              <w:framePr w:w="90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63FA" w:rsidRDefault="002263FA" w:rsidP="003A6E16">
            <w:pPr>
              <w:framePr w:w="90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63FA" w:rsidRDefault="002263FA" w:rsidP="003A6E16">
            <w:pPr>
              <w:framePr w:w="90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63FA" w:rsidRDefault="002263FA" w:rsidP="003A6E16">
            <w:pPr>
              <w:framePr w:w="9086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2263FA" w:rsidRDefault="002263FA" w:rsidP="002263FA">
      <w:pPr>
        <w:framePr w:w="9086" w:wrap="notBeside" w:vAnchor="text" w:hAnchor="text" w:xAlign="center" w:y="1"/>
        <w:rPr>
          <w:sz w:val="2"/>
          <w:szCs w:val="2"/>
        </w:rPr>
      </w:pPr>
    </w:p>
    <w:p w:rsidR="002263FA" w:rsidRDefault="002263FA" w:rsidP="002263FA">
      <w:pPr>
        <w:rPr>
          <w:sz w:val="2"/>
          <w:szCs w:val="2"/>
        </w:rPr>
      </w:pPr>
    </w:p>
    <w:p w:rsidR="002263FA" w:rsidRDefault="002263FA" w:rsidP="002263FA">
      <w:pPr>
        <w:pStyle w:val="Heading50"/>
        <w:keepNext/>
        <w:keepLines/>
        <w:shd w:val="clear" w:color="auto" w:fill="auto"/>
        <w:spacing w:before="582" w:after="73" w:line="280" w:lineRule="exact"/>
        <w:ind w:left="760"/>
        <w:jc w:val="left"/>
      </w:pPr>
      <w:bookmarkStart w:id="4" w:name="bookmark31"/>
      <w:r>
        <w:t>РЕКОМЕНДУЕМАЯ ЛИТЕРАТУРА</w:t>
      </w:r>
      <w:bookmarkEnd w:id="4"/>
    </w:p>
    <w:p w:rsidR="002263FA" w:rsidRDefault="002263FA" w:rsidP="002263FA">
      <w:pPr>
        <w:pStyle w:val="Bodytext50"/>
        <w:numPr>
          <w:ilvl w:val="0"/>
          <w:numId w:val="6"/>
        </w:numPr>
        <w:shd w:val="clear" w:color="auto" w:fill="auto"/>
        <w:tabs>
          <w:tab w:val="left" w:pos="402"/>
        </w:tabs>
        <w:spacing w:before="0" w:after="0" w:line="274" w:lineRule="exact"/>
        <w:ind w:left="440" w:hanging="440"/>
        <w:jc w:val="left"/>
      </w:pPr>
      <w:r>
        <w:rPr>
          <w:rStyle w:val="Bodytext5Italic"/>
          <w:rFonts w:eastAsia="Arial"/>
        </w:rPr>
        <w:t>Волкова В.Н., Денисов А.А.</w:t>
      </w:r>
      <w:r>
        <w:t xml:space="preserve"> Основы теории систем и системного анализа: Учебник. СПб.: Изд-во </w:t>
      </w:r>
      <w:proofErr w:type="spellStart"/>
      <w:r>
        <w:t>СПбГТУ</w:t>
      </w:r>
      <w:proofErr w:type="spellEnd"/>
      <w:r>
        <w:t>, 1999. 519 с.</w:t>
      </w:r>
    </w:p>
    <w:p w:rsidR="002263FA" w:rsidRDefault="002263FA" w:rsidP="002263FA">
      <w:pPr>
        <w:pStyle w:val="Bodytext50"/>
        <w:numPr>
          <w:ilvl w:val="0"/>
          <w:numId w:val="6"/>
        </w:numPr>
        <w:shd w:val="clear" w:color="auto" w:fill="auto"/>
        <w:tabs>
          <w:tab w:val="left" w:pos="402"/>
        </w:tabs>
        <w:spacing w:before="0" w:after="0" w:line="274" w:lineRule="exact"/>
        <w:ind w:left="440" w:hanging="440"/>
        <w:jc w:val="left"/>
      </w:pPr>
      <w:r>
        <w:rPr>
          <w:rStyle w:val="Bodytext5Italic"/>
          <w:rFonts w:eastAsia="Arial"/>
        </w:rPr>
        <w:t>Евенко Л.И.</w:t>
      </w:r>
      <w:r>
        <w:t xml:space="preserve"> Организационные структуры управления промышленными корпорациями США. М.: Наука, 1983. 350 с.</w:t>
      </w:r>
    </w:p>
    <w:p w:rsidR="002263FA" w:rsidRDefault="002263FA" w:rsidP="002263FA">
      <w:pPr>
        <w:pStyle w:val="Bodytext50"/>
        <w:numPr>
          <w:ilvl w:val="0"/>
          <w:numId w:val="6"/>
        </w:numPr>
        <w:shd w:val="clear" w:color="auto" w:fill="auto"/>
        <w:spacing w:before="0" w:after="0" w:line="274" w:lineRule="exact"/>
        <w:ind w:left="400" w:hanging="400"/>
        <w:jc w:val="left"/>
      </w:pPr>
      <w:r>
        <w:t xml:space="preserve"> </w:t>
      </w:r>
      <w:proofErr w:type="spellStart"/>
      <w:r>
        <w:rPr>
          <w:rStyle w:val="Bodytext5Italic"/>
          <w:rFonts w:eastAsia="Arial"/>
        </w:rPr>
        <w:t>Киллен</w:t>
      </w:r>
      <w:proofErr w:type="spellEnd"/>
      <w:r>
        <w:rPr>
          <w:rStyle w:val="Bodytext5Italic"/>
          <w:rFonts w:eastAsia="Arial"/>
        </w:rPr>
        <w:t xml:space="preserve"> К.</w:t>
      </w:r>
      <w:r>
        <w:t xml:space="preserve"> Вопросы управления: Сокр. пер. с англ. / Под ред. И.М. Верещагина. М.: Эко</w:t>
      </w:r>
      <w:r>
        <w:softHyphen/>
        <w:t>номика, 1981. 200 с.</w:t>
      </w:r>
    </w:p>
    <w:p w:rsidR="002263FA" w:rsidRDefault="002263FA" w:rsidP="002263FA">
      <w:pPr>
        <w:pStyle w:val="Bodytext50"/>
        <w:numPr>
          <w:ilvl w:val="0"/>
          <w:numId w:val="6"/>
        </w:numPr>
        <w:shd w:val="clear" w:color="auto" w:fill="auto"/>
        <w:spacing w:before="0" w:after="0" w:line="274" w:lineRule="exact"/>
        <w:ind w:left="400" w:hanging="400"/>
        <w:jc w:val="left"/>
      </w:pPr>
      <w:r>
        <w:t xml:space="preserve"> </w:t>
      </w:r>
      <w:proofErr w:type="spellStart"/>
      <w:r>
        <w:rPr>
          <w:rStyle w:val="Bodytext5Italic"/>
          <w:rFonts w:eastAsia="Arial"/>
        </w:rPr>
        <w:t>Мароши</w:t>
      </w:r>
      <w:proofErr w:type="spellEnd"/>
      <w:r>
        <w:rPr>
          <w:rStyle w:val="Bodytext5Italic"/>
          <w:rFonts w:eastAsia="Arial"/>
        </w:rPr>
        <w:t xml:space="preserve"> М.</w:t>
      </w:r>
      <w:r>
        <w:t xml:space="preserve"> Организация. Стимулирование. Эффективность. / Пер. с венг. М.: Экономика, 1981. 208 с.</w:t>
      </w:r>
    </w:p>
    <w:p w:rsidR="002263FA" w:rsidRDefault="002263FA" w:rsidP="002263FA">
      <w:pPr>
        <w:pStyle w:val="Bodytext50"/>
        <w:numPr>
          <w:ilvl w:val="0"/>
          <w:numId w:val="6"/>
        </w:numPr>
        <w:shd w:val="clear" w:color="auto" w:fill="auto"/>
        <w:spacing w:before="0" w:after="0" w:line="274" w:lineRule="exact"/>
        <w:ind w:firstLine="0"/>
        <w:jc w:val="both"/>
      </w:pPr>
      <w:r>
        <w:t xml:space="preserve"> </w:t>
      </w:r>
      <w:proofErr w:type="spellStart"/>
      <w:r>
        <w:rPr>
          <w:rStyle w:val="Bodytext5Italic"/>
          <w:rFonts w:eastAsia="Arial"/>
        </w:rPr>
        <w:t>Мильнер</w:t>
      </w:r>
      <w:proofErr w:type="spellEnd"/>
      <w:r>
        <w:rPr>
          <w:rStyle w:val="Bodytext5Italic"/>
          <w:rFonts w:eastAsia="Arial"/>
        </w:rPr>
        <w:t xml:space="preserve"> Б.З.</w:t>
      </w:r>
      <w:r>
        <w:t xml:space="preserve"> Теория организации: Учебник. М.: ИНФРА-М, 2003. 558 с.</w:t>
      </w:r>
    </w:p>
    <w:p w:rsidR="002263FA" w:rsidRDefault="002263FA" w:rsidP="002263FA">
      <w:pPr>
        <w:pStyle w:val="Bodytext50"/>
        <w:numPr>
          <w:ilvl w:val="0"/>
          <w:numId w:val="6"/>
        </w:numPr>
        <w:shd w:val="clear" w:color="auto" w:fill="auto"/>
        <w:tabs>
          <w:tab w:val="left" w:pos="360"/>
        </w:tabs>
        <w:spacing w:before="0" w:after="0" w:line="274" w:lineRule="exact"/>
        <w:ind w:firstLine="0"/>
        <w:jc w:val="both"/>
      </w:pPr>
      <w:r>
        <w:t xml:space="preserve">Теория организации: Учебник / Под ред. </w:t>
      </w:r>
      <w:proofErr w:type="spellStart"/>
      <w:r>
        <w:t>В.Г.Алиева</w:t>
      </w:r>
      <w:proofErr w:type="spellEnd"/>
      <w:r>
        <w:t>. М.: ЭКОНОМИКА, 2006. 431 с.</w:t>
      </w:r>
    </w:p>
    <w:p w:rsidR="002263FA" w:rsidRDefault="002263FA" w:rsidP="002263FA">
      <w:pPr>
        <w:pStyle w:val="Bodytext50"/>
        <w:numPr>
          <w:ilvl w:val="0"/>
          <w:numId w:val="6"/>
        </w:numPr>
        <w:shd w:val="clear" w:color="auto" w:fill="auto"/>
        <w:spacing w:before="0" w:after="0" w:line="274" w:lineRule="exact"/>
        <w:ind w:left="400" w:hanging="400"/>
        <w:jc w:val="left"/>
      </w:pPr>
      <w:r>
        <w:t xml:space="preserve"> Теория организации / </w:t>
      </w:r>
      <w:proofErr w:type="spellStart"/>
      <w:r>
        <w:t>В.С.Лапшин</w:t>
      </w:r>
      <w:proofErr w:type="spellEnd"/>
      <w:r>
        <w:t xml:space="preserve">, </w:t>
      </w:r>
      <w:proofErr w:type="spellStart"/>
      <w:r>
        <w:t>А.А.Козлов</w:t>
      </w:r>
      <w:proofErr w:type="spellEnd"/>
      <w:r>
        <w:t xml:space="preserve">, </w:t>
      </w:r>
      <w:proofErr w:type="spellStart"/>
      <w:r>
        <w:t>Л.В.Шаборкина</w:t>
      </w:r>
      <w:proofErr w:type="spellEnd"/>
      <w:r>
        <w:t xml:space="preserve">. Саранск: Изд-во Мор- </w:t>
      </w:r>
      <w:proofErr w:type="spellStart"/>
      <w:r>
        <w:t>дов</w:t>
      </w:r>
      <w:proofErr w:type="spellEnd"/>
      <w:r>
        <w:t>. ун-та, 1996. 104 с.</w:t>
      </w:r>
    </w:p>
    <w:p w:rsidR="002263FA" w:rsidRDefault="002263FA" w:rsidP="002263FA">
      <w:pPr>
        <w:pStyle w:val="Bodytext50"/>
        <w:numPr>
          <w:ilvl w:val="0"/>
          <w:numId w:val="6"/>
        </w:numPr>
        <w:shd w:val="clear" w:color="auto" w:fill="auto"/>
        <w:spacing w:before="0" w:after="0" w:line="274" w:lineRule="exact"/>
        <w:ind w:firstLine="0"/>
        <w:jc w:val="both"/>
      </w:pPr>
      <w:r>
        <w:t xml:space="preserve"> </w:t>
      </w:r>
      <w:proofErr w:type="spellStart"/>
      <w:r>
        <w:rPr>
          <w:rStyle w:val="Bodytext5Italic"/>
          <w:rFonts w:eastAsia="Arial"/>
        </w:rPr>
        <w:t>ТереховЛ.Л</w:t>
      </w:r>
      <w:proofErr w:type="spellEnd"/>
      <w:r>
        <w:rPr>
          <w:rStyle w:val="Bodytext5Italic"/>
          <w:rFonts w:eastAsia="Arial"/>
        </w:rPr>
        <w:t>.</w:t>
      </w:r>
      <w:r>
        <w:t xml:space="preserve"> Кибернетика для экономистов. М.: Финансы и статистика, 1983. 191 с.</w:t>
      </w:r>
    </w:p>
    <w:p w:rsidR="002263FA" w:rsidRDefault="002263FA" w:rsidP="002263FA">
      <w:r>
        <w:t xml:space="preserve"> Экономическая кибернетика: </w:t>
      </w:r>
      <w:proofErr w:type="gramStart"/>
      <w:r>
        <w:t>В</w:t>
      </w:r>
      <w:proofErr w:type="gramEnd"/>
      <w:r>
        <w:t xml:space="preserve"> 2-х ч. Под ред. И.М. </w:t>
      </w:r>
      <w:proofErr w:type="spellStart"/>
      <w:r>
        <w:t>Сыроежина</w:t>
      </w:r>
      <w:proofErr w:type="spellEnd"/>
      <w:r>
        <w:t>. Л.: Изд-во Ленингр. ун</w:t>
      </w:r>
      <w:r>
        <w:softHyphen/>
        <w:t>та</w:t>
      </w:r>
    </w:p>
    <w:p w:rsidR="00500796" w:rsidRDefault="00500796"/>
    <w:sectPr w:rsidR="005007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1B1131"/>
    <w:multiLevelType w:val="multilevel"/>
    <w:tmpl w:val="52C859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8BE30EA"/>
    <w:multiLevelType w:val="multilevel"/>
    <w:tmpl w:val="59FEEB3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589099D"/>
    <w:multiLevelType w:val="multilevel"/>
    <w:tmpl w:val="0526E89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DAA166D"/>
    <w:multiLevelType w:val="multilevel"/>
    <w:tmpl w:val="FDA68A2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2871479"/>
    <w:multiLevelType w:val="multilevel"/>
    <w:tmpl w:val="526677F6"/>
    <w:lvl w:ilvl="0">
      <w:start w:val="3"/>
      <w:numFmt w:val="decimal"/>
      <w:lvlText w:val="4.%1.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5583E19"/>
    <w:multiLevelType w:val="multilevel"/>
    <w:tmpl w:val="F0128040"/>
    <w:lvl w:ilvl="0">
      <w:start w:val="8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6C6C42CC"/>
    <w:multiLevelType w:val="multilevel"/>
    <w:tmpl w:val="9EE892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B9D"/>
    <w:rsid w:val="001F0E70"/>
    <w:rsid w:val="002263FA"/>
    <w:rsid w:val="00500796"/>
    <w:rsid w:val="009016DD"/>
    <w:rsid w:val="00B8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809B46"/>
  <w15:chartTrackingRefBased/>
  <w15:docId w15:val="{F193A7C8-A280-4A7A-976C-EB523827D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2263FA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5">
    <w:name w:val="Body text (5)_"/>
    <w:basedOn w:val="a0"/>
    <w:link w:val="Bodytext50"/>
    <w:rsid w:val="002263FA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Bodytext5Italic">
    <w:name w:val="Body text (5) + Italic"/>
    <w:basedOn w:val="Bodytext5"/>
    <w:rsid w:val="002263FA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Bodytext6">
    <w:name w:val="Body text (6)_"/>
    <w:basedOn w:val="a0"/>
    <w:link w:val="Bodytext60"/>
    <w:rsid w:val="002263FA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Heading5">
    <w:name w:val="Heading #5_"/>
    <w:basedOn w:val="a0"/>
    <w:link w:val="Heading50"/>
    <w:rsid w:val="002263FA"/>
    <w:rPr>
      <w:rFonts w:ascii="Arial" w:eastAsia="Arial" w:hAnsi="Arial" w:cs="Arial"/>
      <w:b/>
      <w:bCs/>
      <w:sz w:val="28"/>
      <w:szCs w:val="28"/>
      <w:shd w:val="clear" w:color="auto" w:fill="FFFFFF"/>
    </w:rPr>
  </w:style>
  <w:style w:type="character" w:customStyle="1" w:styleId="Bodytext2Italic">
    <w:name w:val="Body text (2) + Italic"/>
    <w:basedOn w:val="a0"/>
    <w:rsid w:val="002263F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Bodytext2Bold">
    <w:name w:val="Body text (2) + Bold"/>
    <w:basedOn w:val="a0"/>
    <w:rsid w:val="002263F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Picturecaption">
    <w:name w:val="Picture caption_"/>
    <w:basedOn w:val="a0"/>
    <w:link w:val="Picturecaption0"/>
    <w:rsid w:val="002263FA"/>
    <w:rPr>
      <w:rFonts w:ascii="Arial" w:eastAsia="Arial" w:hAnsi="Arial" w:cs="Arial"/>
      <w:shd w:val="clear" w:color="auto" w:fill="FFFFFF"/>
    </w:rPr>
  </w:style>
  <w:style w:type="character" w:customStyle="1" w:styleId="PicturecaptionBold">
    <w:name w:val="Picture caption + Bold"/>
    <w:basedOn w:val="Picturecaption"/>
    <w:rsid w:val="002263FA"/>
    <w:rPr>
      <w:rFonts w:ascii="Arial" w:eastAsia="Arial" w:hAnsi="Arial" w:cs="Arial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PicturecaptionExact">
    <w:name w:val="Picture caption Exact"/>
    <w:basedOn w:val="a0"/>
    <w:rsid w:val="002263FA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PicturecaptionBoldExact">
    <w:name w:val="Picture caption + Bold Exact"/>
    <w:basedOn w:val="Picturecaption"/>
    <w:rsid w:val="002263FA"/>
    <w:rPr>
      <w:rFonts w:ascii="Arial" w:eastAsia="Arial" w:hAnsi="Arial" w:cs="Arial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Bodytext2Exact">
    <w:name w:val="Body text (2) Exact"/>
    <w:basedOn w:val="a0"/>
    <w:rsid w:val="002263F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2">
    <w:name w:val="Body text (2)"/>
    <w:basedOn w:val="a0"/>
    <w:rsid w:val="002263F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Bodytext212ptItalic">
    <w:name w:val="Body text (2) + 12 pt;Italic"/>
    <w:basedOn w:val="a0"/>
    <w:rsid w:val="002263F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Bodytext212pt">
    <w:name w:val="Body text (2) + 12 pt"/>
    <w:basedOn w:val="a0"/>
    <w:rsid w:val="002263F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Picturecaption6">
    <w:name w:val="Picture caption (6)_"/>
    <w:basedOn w:val="a0"/>
    <w:link w:val="Picturecaption60"/>
    <w:rsid w:val="002263FA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Bodytext50">
    <w:name w:val="Body text (5)"/>
    <w:basedOn w:val="a"/>
    <w:link w:val="Bodytext5"/>
    <w:rsid w:val="002263FA"/>
    <w:pPr>
      <w:shd w:val="clear" w:color="auto" w:fill="FFFFFF"/>
      <w:spacing w:before="660" w:after="60" w:line="0" w:lineRule="atLeast"/>
      <w:ind w:hanging="460"/>
      <w:jc w:val="center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Bodytext60">
    <w:name w:val="Body text (6)"/>
    <w:basedOn w:val="a"/>
    <w:link w:val="Bodytext6"/>
    <w:rsid w:val="002263FA"/>
    <w:pPr>
      <w:shd w:val="clear" w:color="auto" w:fill="FFFFFF"/>
      <w:spacing w:before="300" w:line="317" w:lineRule="exact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Heading50">
    <w:name w:val="Heading #5"/>
    <w:basedOn w:val="a"/>
    <w:link w:val="Heading5"/>
    <w:rsid w:val="002263FA"/>
    <w:pPr>
      <w:shd w:val="clear" w:color="auto" w:fill="FFFFFF"/>
      <w:spacing w:after="1380" w:line="0" w:lineRule="atLeast"/>
      <w:jc w:val="both"/>
      <w:outlineLvl w:val="4"/>
    </w:pPr>
    <w:rPr>
      <w:rFonts w:ascii="Arial" w:eastAsia="Arial" w:hAnsi="Arial" w:cs="Arial"/>
      <w:b/>
      <w:bCs/>
      <w:color w:val="auto"/>
      <w:sz w:val="28"/>
      <w:szCs w:val="28"/>
      <w:lang w:eastAsia="en-US" w:bidi="ar-SA"/>
    </w:rPr>
  </w:style>
  <w:style w:type="paragraph" w:customStyle="1" w:styleId="Picturecaption0">
    <w:name w:val="Picture caption"/>
    <w:basedOn w:val="a"/>
    <w:link w:val="Picturecaption"/>
    <w:rsid w:val="002263FA"/>
    <w:pPr>
      <w:shd w:val="clear" w:color="auto" w:fill="FFFFFF"/>
      <w:spacing w:line="0" w:lineRule="atLeast"/>
      <w:jc w:val="center"/>
    </w:pPr>
    <w:rPr>
      <w:rFonts w:ascii="Arial" w:eastAsia="Arial" w:hAnsi="Arial" w:cs="Arial"/>
      <w:color w:val="auto"/>
      <w:sz w:val="22"/>
      <w:szCs w:val="22"/>
      <w:lang w:eastAsia="en-US" w:bidi="ar-SA"/>
    </w:rPr>
  </w:style>
  <w:style w:type="paragraph" w:customStyle="1" w:styleId="Picturecaption60">
    <w:name w:val="Picture caption (6)"/>
    <w:basedOn w:val="a"/>
    <w:link w:val="Picturecaption6"/>
    <w:rsid w:val="002263FA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3123</Words>
  <Characters>17805</Characters>
  <Application>Microsoft Office Word</Application>
  <DocSecurity>0</DocSecurity>
  <Lines>148</Lines>
  <Paragraphs>41</Paragraphs>
  <ScaleCrop>false</ScaleCrop>
  <Company/>
  <LinksUpToDate>false</LinksUpToDate>
  <CharactersWithSpaces>20887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2021-02-13T05:11:00Z</dcterms:created>
  <dcterms:modified xsi:type="dcterms:W3CDTF">2021-02-13T06:54:00Z</dcterms:modified>
</cp:coreProperties>
</file>